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F470" w14:textId="4B8F4DA0" w:rsidR="00090F98" w:rsidRPr="00AB004B" w:rsidRDefault="00C84959">
      <w:pPr>
        <w:rPr>
          <w:lang w:val="en-GB"/>
        </w:rPr>
      </w:pPr>
      <w:r w:rsidRPr="00AB004B">
        <w:rPr>
          <w:noProof/>
          <w:lang w:val="en-GB"/>
        </w:rPr>
        <w:drawing>
          <wp:anchor distT="0" distB="0" distL="114300" distR="114300" simplePos="0" relativeHeight="251662336" behindDoc="0" locked="0" layoutInCell="1" allowOverlap="1" wp14:anchorId="1384B3F8" wp14:editId="2443C466">
            <wp:simplePos x="0" y="0"/>
            <wp:positionH relativeFrom="column">
              <wp:posOffset>-18252</wp:posOffset>
            </wp:positionH>
            <wp:positionV relativeFrom="paragraph">
              <wp:posOffset>-221370</wp:posOffset>
            </wp:positionV>
            <wp:extent cx="2618659" cy="1253613"/>
            <wp:effectExtent l="0" t="0" r="0" b="3810"/>
            <wp:wrapNone/>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402" cy="1259713"/>
                    </a:xfrm>
                    <a:prstGeom prst="rect">
                      <a:avLst/>
                    </a:prstGeom>
                  </pic:spPr>
                </pic:pic>
              </a:graphicData>
            </a:graphic>
            <wp14:sizeRelH relativeFrom="margin">
              <wp14:pctWidth>0</wp14:pctWidth>
            </wp14:sizeRelH>
            <wp14:sizeRelV relativeFrom="margin">
              <wp14:pctHeight>0</wp14:pctHeight>
            </wp14:sizeRelV>
          </wp:anchor>
        </w:drawing>
      </w:r>
    </w:p>
    <w:p w14:paraId="29A6F6DE" w14:textId="6672A258" w:rsidR="006174BC" w:rsidRPr="00AB004B" w:rsidRDefault="006174BC">
      <w:pPr>
        <w:rPr>
          <w:sz w:val="28"/>
          <w:szCs w:val="28"/>
          <w:lang w:val="en-GB"/>
        </w:rPr>
      </w:pPr>
    </w:p>
    <w:p w14:paraId="4B6E6BBC" w14:textId="64003B76" w:rsidR="00C84959" w:rsidRPr="00AB004B" w:rsidRDefault="00C84959" w:rsidP="006B21AB">
      <w:pPr>
        <w:spacing w:line="240" w:lineRule="auto"/>
        <w:rPr>
          <w:rFonts w:ascii="Traffoli" w:hAnsi="Traffoli"/>
          <w:b/>
          <w:bCs/>
          <w:sz w:val="32"/>
          <w:szCs w:val="32"/>
          <w:lang w:val="en-GB"/>
        </w:rPr>
      </w:pPr>
    </w:p>
    <w:p w14:paraId="796BBCD7" w14:textId="1776E46C" w:rsidR="00C84959" w:rsidRPr="00AB004B" w:rsidRDefault="00C84959" w:rsidP="006B21AB">
      <w:pPr>
        <w:spacing w:line="240" w:lineRule="auto"/>
        <w:rPr>
          <w:rFonts w:ascii="Traffoli" w:hAnsi="Traffoli"/>
          <w:b/>
          <w:bCs/>
          <w:sz w:val="32"/>
          <w:szCs w:val="32"/>
          <w:lang w:val="en-GB"/>
        </w:rPr>
      </w:pPr>
    </w:p>
    <w:p w14:paraId="62974C43" w14:textId="3F6B66FF" w:rsidR="00286E29" w:rsidRPr="00AB004B" w:rsidRDefault="004A6534" w:rsidP="006B21AB">
      <w:pPr>
        <w:spacing w:line="240" w:lineRule="auto"/>
        <w:rPr>
          <w:rFonts w:ascii="Traffoli" w:hAnsi="Traffoli"/>
          <w:b/>
          <w:bCs/>
          <w:sz w:val="32"/>
          <w:szCs w:val="32"/>
          <w:lang w:val="en-GB"/>
        </w:rPr>
      </w:pPr>
      <w:r>
        <w:rPr>
          <w:noProof/>
        </w:rPr>
        <w:pict w14:anchorId="023284F2">
          <v:line id="Conector recto 15" o:spid="_x0000_s2051" style="position:absolute;flip:x;z-index:251667456;visibility:visible;mso-position-vertical-relative:page;mso-width-relative:margin;mso-height-relative:margin" from="-14.05pt,202.4pt" to="-14.05pt,6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" strokecolor="#11a78e" strokeweight="6pt">
            <v:stroke joinstyle="miter"/>
            <w10:wrap anchory="page"/>
          </v:line>
        </w:pict>
      </w:r>
    </w:p>
    <w:p w14:paraId="5591ADC8" w14:textId="77777777" w:rsidR="002E6CF6" w:rsidRPr="00AB004B" w:rsidRDefault="002E6CF6" w:rsidP="002E6CF6">
      <w:pPr>
        <w:spacing w:line="240" w:lineRule="auto"/>
        <w:jc w:val="both"/>
        <w:rPr>
          <w:rFonts w:ascii="Traffolight" w:hAnsi="Traffolight" w:cstheme="minorHAnsi"/>
          <w:b/>
          <w:bCs/>
          <w:sz w:val="32"/>
          <w:szCs w:val="32"/>
          <w:lang w:val="en-GB"/>
        </w:rPr>
      </w:pPr>
      <w:r w:rsidRPr="00AB004B">
        <w:rPr>
          <w:rFonts w:ascii="Traffolight" w:hAnsi="Traffolight" w:cstheme="minorHAnsi"/>
          <w:b/>
          <w:bCs/>
          <w:color w:val="A37078"/>
          <w:sz w:val="32"/>
          <w:szCs w:val="32"/>
          <w:lang w:val="en-GB"/>
        </w:rPr>
        <w:t>O</w:t>
      </w:r>
      <w:r w:rsidRPr="00AB004B">
        <w:rPr>
          <w:rFonts w:ascii="Traffolight" w:hAnsi="Traffolight" w:cstheme="minorHAnsi"/>
          <w:b/>
          <w:bCs/>
          <w:sz w:val="32"/>
          <w:szCs w:val="32"/>
          <w:lang w:val="en-GB"/>
        </w:rPr>
        <w:t xml:space="preserve">ptimised </w:t>
      </w:r>
      <w:r w:rsidRPr="00AB004B">
        <w:rPr>
          <w:rFonts w:ascii="Traffolight" w:hAnsi="Traffolight" w:cstheme="minorHAnsi"/>
          <w:b/>
          <w:bCs/>
          <w:color w:val="A37078"/>
          <w:sz w:val="32"/>
          <w:szCs w:val="32"/>
          <w:lang w:val="en-GB"/>
        </w:rPr>
        <w:t>H</w:t>
      </w:r>
      <w:r w:rsidRPr="00AB004B">
        <w:rPr>
          <w:rFonts w:ascii="Traffolight" w:hAnsi="Traffolight" w:cstheme="minorHAnsi"/>
          <w:b/>
          <w:bCs/>
          <w:sz w:val="32"/>
          <w:szCs w:val="32"/>
          <w:lang w:val="en-GB"/>
        </w:rPr>
        <w:t xml:space="preserve">alide </w:t>
      </w:r>
      <w:r w:rsidRPr="00AB004B">
        <w:rPr>
          <w:rFonts w:ascii="Traffolight" w:hAnsi="Traffolight" w:cstheme="minorHAnsi"/>
          <w:b/>
          <w:bCs/>
          <w:color w:val="A37078"/>
          <w:sz w:val="32"/>
          <w:szCs w:val="32"/>
          <w:lang w:val="en-GB"/>
        </w:rPr>
        <w:t>P</w:t>
      </w:r>
      <w:r w:rsidRPr="00AB004B">
        <w:rPr>
          <w:rFonts w:ascii="Traffolight" w:hAnsi="Traffolight" w:cstheme="minorHAnsi"/>
          <w:b/>
          <w:bCs/>
          <w:sz w:val="32"/>
          <w:szCs w:val="32"/>
          <w:lang w:val="en-GB"/>
        </w:rPr>
        <w:t xml:space="preserve">erovskite nanocrystalline based </w:t>
      </w:r>
      <w:proofErr w:type="spellStart"/>
      <w:r w:rsidRPr="00AB004B">
        <w:rPr>
          <w:rFonts w:ascii="Traffolight" w:hAnsi="Traffolight" w:cstheme="minorHAnsi"/>
          <w:b/>
          <w:bCs/>
          <w:sz w:val="32"/>
          <w:szCs w:val="32"/>
          <w:lang w:val="en-GB"/>
        </w:rPr>
        <w:t>Photo</w:t>
      </w:r>
      <w:r w:rsidRPr="00AB004B">
        <w:rPr>
          <w:rFonts w:ascii="Traffolight" w:hAnsi="Traffolight" w:cstheme="minorHAnsi"/>
          <w:b/>
          <w:bCs/>
          <w:color w:val="A37078"/>
          <w:sz w:val="32"/>
          <w:szCs w:val="32"/>
          <w:lang w:val="en-GB"/>
        </w:rPr>
        <w:t>E</w:t>
      </w:r>
      <w:r w:rsidRPr="00AB004B">
        <w:rPr>
          <w:rFonts w:ascii="Traffolight" w:hAnsi="Traffolight" w:cstheme="minorHAnsi"/>
          <w:b/>
          <w:bCs/>
          <w:sz w:val="32"/>
          <w:szCs w:val="32"/>
          <w:lang w:val="en-GB"/>
        </w:rPr>
        <w:t>lectrolyser</w:t>
      </w:r>
      <w:proofErr w:type="spellEnd"/>
      <w:r w:rsidRPr="00AB004B">
        <w:rPr>
          <w:rFonts w:ascii="Traffolight" w:hAnsi="Traffolight" w:cstheme="minorHAnsi"/>
          <w:b/>
          <w:bCs/>
          <w:sz w:val="32"/>
          <w:szCs w:val="32"/>
          <w:lang w:val="en-GB"/>
        </w:rPr>
        <w:t xml:space="preserve"> for clean, </w:t>
      </w:r>
      <w:r w:rsidRPr="00AB004B">
        <w:rPr>
          <w:rFonts w:ascii="Traffolight" w:hAnsi="Traffolight" w:cstheme="minorHAnsi"/>
          <w:b/>
          <w:bCs/>
          <w:color w:val="A37078"/>
          <w:sz w:val="32"/>
          <w:szCs w:val="32"/>
          <w:lang w:val="en-GB"/>
        </w:rPr>
        <w:t>R</w:t>
      </w:r>
      <w:r w:rsidRPr="00AB004B">
        <w:rPr>
          <w:rFonts w:ascii="Traffolight" w:hAnsi="Traffolight" w:cstheme="minorHAnsi"/>
          <w:b/>
          <w:bCs/>
          <w:sz w:val="32"/>
          <w:szCs w:val="32"/>
          <w:lang w:val="en-GB"/>
        </w:rPr>
        <w:t xml:space="preserve">obust, efficient and </w:t>
      </w:r>
      <w:proofErr w:type="spellStart"/>
      <w:r w:rsidRPr="00AB004B">
        <w:rPr>
          <w:rFonts w:ascii="Traffolight" w:hAnsi="Traffolight" w:cstheme="minorHAnsi"/>
          <w:b/>
          <w:bCs/>
          <w:sz w:val="32"/>
          <w:szCs w:val="32"/>
          <w:lang w:val="en-GB"/>
        </w:rPr>
        <w:t>decentr</w:t>
      </w:r>
      <w:r w:rsidRPr="00AB004B">
        <w:rPr>
          <w:rFonts w:ascii="Traffolight" w:hAnsi="Traffolight" w:cstheme="minorHAnsi"/>
          <w:b/>
          <w:bCs/>
          <w:color w:val="A37078"/>
          <w:sz w:val="32"/>
          <w:szCs w:val="32"/>
          <w:lang w:val="en-GB"/>
        </w:rPr>
        <w:t>A</w:t>
      </w:r>
      <w:r w:rsidRPr="00AB004B">
        <w:rPr>
          <w:rFonts w:ascii="Traffolight" w:hAnsi="Traffolight" w:cstheme="minorHAnsi"/>
          <w:b/>
          <w:bCs/>
          <w:sz w:val="32"/>
          <w:szCs w:val="32"/>
          <w:lang w:val="en-GB"/>
        </w:rPr>
        <w:t>lised</w:t>
      </w:r>
      <w:proofErr w:type="spellEnd"/>
      <w:r w:rsidRPr="00AB004B">
        <w:rPr>
          <w:rFonts w:ascii="Traffolight" w:hAnsi="Traffolight" w:cstheme="minorHAnsi"/>
          <w:b/>
          <w:bCs/>
          <w:sz w:val="32"/>
          <w:szCs w:val="32"/>
          <w:lang w:val="en-GB"/>
        </w:rPr>
        <w:t xml:space="preserve"> H</w:t>
      </w:r>
      <w:r w:rsidRPr="00AB004B">
        <w:rPr>
          <w:rFonts w:ascii="Traffolight" w:hAnsi="Traffolight" w:cstheme="minorHAnsi"/>
          <w:b/>
          <w:bCs/>
          <w:sz w:val="32"/>
          <w:szCs w:val="32"/>
          <w:vertAlign w:val="subscript"/>
          <w:lang w:val="en-GB"/>
        </w:rPr>
        <w:t>2</w:t>
      </w:r>
      <w:r w:rsidRPr="00AB004B">
        <w:rPr>
          <w:rFonts w:ascii="Traffolight" w:hAnsi="Traffolight" w:cstheme="minorHAnsi"/>
          <w:b/>
          <w:bCs/>
          <w:sz w:val="32"/>
          <w:szCs w:val="32"/>
          <w:lang w:val="en-GB"/>
        </w:rPr>
        <w:t xml:space="preserve"> </w:t>
      </w:r>
      <w:proofErr w:type="gramStart"/>
      <w:r w:rsidRPr="00AB004B">
        <w:rPr>
          <w:rFonts w:ascii="Traffolight" w:hAnsi="Traffolight" w:cstheme="minorHAnsi"/>
          <w:b/>
          <w:bCs/>
          <w:sz w:val="32"/>
          <w:szCs w:val="32"/>
          <w:lang w:val="en-GB"/>
        </w:rPr>
        <w:t>production</w:t>
      </w:r>
      <w:proofErr w:type="gramEnd"/>
    </w:p>
    <w:p w14:paraId="0A276512" w14:textId="245D29F9" w:rsidR="006B21AB" w:rsidRPr="00AB004B" w:rsidRDefault="006B21AB" w:rsidP="006B21AB">
      <w:pPr>
        <w:spacing w:line="240" w:lineRule="auto"/>
        <w:rPr>
          <w:rFonts w:cstheme="minorHAnsi"/>
          <w:b/>
          <w:bCs/>
          <w:sz w:val="32"/>
          <w:szCs w:val="32"/>
          <w:lang w:val="en-GB"/>
        </w:rPr>
      </w:pPr>
    </w:p>
    <w:p w14:paraId="1BD511F1" w14:textId="30C7EF18" w:rsidR="00351D1E" w:rsidRDefault="00351D1E" w:rsidP="00AA278D">
      <w:pPr>
        <w:spacing w:after="0" w:line="240" w:lineRule="auto"/>
        <w:jc w:val="both"/>
        <w:rPr>
          <w:rFonts w:cstheme="minorHAnsi"/>
          <w:b/>
          <w:bCs/>
          <w:sz w:val="40"/>
          <w:szCs w:val="40"/>
          <w:lang w:val="en-GB"/>
        </w:rPr>
      </w:pPr>
      <w:bookmarkStart w:id="0" w:name="_Hlk151983953"/>
      <w:r>
        <w:rPr>
          <w:rFonts w:cstheme="minorHAnsi"/>
          <w:b/>
          <w:bCs/>
          <w:sz w:val="40"/>
          <w:szCs w:val="40"/>
          <w:lang w:val="en-GB"/>
        </w:rPr>
        <w:t>Responsible Research and Innovation in OHPERA</w:t>
      </w:r>
    </w:p>
    <w:p w14:paraId="5ACD1D19" w14:textId="1EC31B22" w:rsidR="00AA278D" w:rsidRPr="00AB004B" w:rsidRDefault="00351D1E" w:rsidP="00AA278D">
      <w:pPr>
        <w:spacing w:after="0" w:line="240" w:lineRule="auto"/>
        <w:jc w:val="both"/>
        <w:rPr>
          <w:rFonts w:cstheme="minorHAnsi"/>
          <w:b/>
          <w:bCs/>
          <w:sz w:val="40"/>
          <w:szCs w:val="40"/>
          <w:lang w:val="en-GB"/>
        </w:rPr>
      </w:pPr>
      <w:r>
        <w:rPr>
          <w:rFonts w:cstheme="minorHAnsi"/>
          <w:b/>
          <w:bCs/>
          <w:sz w:val="32"/>
          <w:szCs w:val="32"/>
          <w:lang w:val="en-GB"/>
        </w:rPr>
        <w:t xml:space="preserve">Report &amp; </w:t>
      </w:r>
      <w:r w:rsidR="00A77EA1">
        <w:rPr>
          <w:rFonts w:cstheme="minorHAnsi"/>
          <w:b/>
          <w:bCs/>
          <w:sz w:val="32"/>
          <w:szCs w:val="32"/>
          <w:lang w:val="en-GB"/>
        </w:rPr>
        <w:t>Conclusions of the first session</w:t>
      </w:r>
      <w:r w:rsidR="000D25D4">
        <w:rPr>
          <w:rFonts w:cstheme="minorHAnsi"/>
          <w:b/>
          <w:bCs/>
          <w:sz w:val="40"/>
          <w:szCs w:val="40"/>
          <w:lang w:val="en-GB"/>
        </w:rPr>
        <w:t xml:space="preserve"> </w:t>
      </w:r>
    </w:p>
    <w:bookmarkEnd w:id="0"/>
    <w:p w14:paraId="09E22A77" w14:textId="77777777" w:rsidR="00AA278D" w:rsidRPr="00AB004B" w:rsidRDefault="00AA278D" w:rsidP="00AA278D">
      <w:pPr>
        <w:spacing w:after="0" w:line="240" w:lineRule="auto"/>
        <w:jc w:val="both"/>
        <w:rPr>
          <w:rFonts w:cstheme="minorHAnsi"/>
          <w:b/>
          <w:bCs/>
          <w:sz w:val="32"/>
          <w:szCs w:val="32"/>
          <w:lang w:val="en-GB"/>
        </w:rPr>
      </w:pPr>
    </w:p>
    <w:p w14:paraId="4483DDAA" w14:textId="3DAEA7F0" w:rsidR="00AA278D" w:rsidRPr="000D25D4" w:rsidRDefault="00AA278D" w:rsidP="00AA278D">
      <w:pPr>
        <w:spacing w:after="0" w:line="240" w:lineRule="auto"/>
        <w:jc w:val="both"/>
        <w:rPr>
          <w:rFonts w:cstheme="minorHAnsi"/>
          <w:b/>
          <w:bCs/>
          <w:sz w:val="32"/>
          <w:szCs w:val="32"/>
          <w:lang w:val="en-GB"/>
        </w:rPr>
      </w:pPr>
      <w:r w:rsidRPr="00AB004B">
        <w:rPr>
          <w:rFonts w:cstheme="minorHAnsi"/>
          <w:b/>
          <w:bCs/>
          <w:sz w:val="32"/>
          <w:szCs w:val="32"/>
          <w:lang w:val="en-GB"/>
        </w:rPr>
        <w:t xml:space="preserve">Lead </w:t>
      </w:r>
      <w:r w:rsidRPr="000D25D4">
        <w:rPr>
          <w:rFonts w:cstheme="minorHAnsi"/>
          <w:b/>
          <w:bCs/>
          <w:sz w:val="32"/>
          <w:szCs w:val="32"/>
          <w:lang w:val="en-GB"/>
        </w:rPr>
        <w:t xml:space="preserve">beneficiary: </w:t>
      </w:r>
      <w:r w:rsidR="000D25D4" w:rsidRPr="000D25D4">
        <w:rPr>
          <w:rFonts w:cstheme="minorHAnsi"/>
          <w:b/>
          <w:bCs/>
          <w:sz w:val="32"/>
          <w:szCs w:val="32"/>
          <w:lang w:val="en-GB"/>
        </w:rPr>
        <w:t>LOMARTOV (LOM)</w:t>
      </w:r>
    </w:p>
    <w:p w14:paraId="11DB92B6" w14:textId="64569815" w:rsidR="00AA278D" w:rsidRPr="002C1844" w:rsidRDefault="00AA278D" w:rsidP="00AA278D">
      <w:pPr>
        <w:spacing w:after="0" w:line="240" w:lineRule="auto"/>
        <w:jc w:val="both"/>
        <w:rPr>
          <w:rFonts w:cstheme="minorHAnsi"/>
          <w:b/>
          <w:bCs/>
          <w:sz w:val="32"/>
          <w:szCs w:val="32"/>
          <w:lang w:val="en-GB"/>
        </w:rPr>
      </w:pPr>
      <w:r w:rsidRPr="002C1844">
        <w:rPr>
          <w:rFonts w:cstheme="minorHAnsi"/>
          <w:b/>
          <w:bCs/>
          <w:sz w:val="32"/>
          <w:szCs w:val="32"/>
          <w:lang w:val="en-GB"/>
        </w:rPr>
        <w:t xml:space="preserve">Author(s): </w:t>
      </w:r>
      <w:r w:rsidR="000D25D4" w:rsidRPr="002C1844">
        <w:rPr>
          <w:rFonts w:cstheme="minorHAnsi"/>
          <w:b/>
          <w:bCs/>
          <w:sz w:val="32"/>
          <w:szCs w:val="32"/>
          <w:lang w:val="en-GB"/>
        </w:rPr>
        <w:t xml:space="preserve">Alba Lafarga, Yamina Guidoum </w:t>
      </w:r>
    </w:p>
    <w:p w14:paraId="2F97FC54" w14:textId="77777777" w:rsidR="00AA278D" w:rsidRPr="002C1844" w:rsidRDefault="00AA278D" w:rsidP="00AA278D">
      <w:pPr>
        <w:spacing w:after="0" w:line="240" w:lineRule="auto"/>
        <w:jc w:val="both"/>
        <w:rPr>
          <w:rFonts w:cstheme="minorHAnsi"/>
          <w:sz w:val="32"/>
          <w:szCs w:val="32"/>
          <w:highlight w:val="yellow"/>
          <w:lang w:val="en-GB"/>
        </w:rPr>
      </w:pPr>
    </w:p>
    <w:p w14:paraId="74B7DC6F" w14:textId="068A5A7C" w:rsidR="00AA278D" w:rsidRPr="00AB004B" w:rsidRDefault="00AA278D" w:rsidP="00AA278D">
      <w:pPr>
        <w:spacing w:after="0" w:line="240" w:lineRule="auto"/>
        <w:jc w:val="both"/>
        <w:rPr>
          <w:rFonts w:cstheme="minorHAnsi"/>
          <w:sz w:val="32"/>
          <w:szCs w:val="32"/>
          <w:lang w:val="en-GB"/>
        </w:rPr>
      </w:pPr>
      <w:r w:rsidRPr="00AB004B">
        <w:rPr>
          <w:rFonts w:cstheme="minorHAnsi"/>
          <w:sz w:val="32"/>
          <w:szCs w:val="32"/>
          <w:lang w:val="en-GB"/>
        </w:rPr>
        <w:t xml:space="preserve">DATE: </w:t>
      </w:r>
      <w:r w:rsidR="004B669D" w:rsidRPr="004B669D">
        <w:rPr>
          <w:rFonts w:cstheme="minorHAnsi"/>
          <w:sz w:val="32"/>
          <w:szCs w:val="32"/>
          <w:lang w:val="en-GB"/>
        </w:rPr>
        <w:t>28</w:t>
      </w:r>
      <w:r w:rsidRPr="004B669D">
        <w:rPr>
          <w:rFonts w:cstheme="minorHAnsi"/>
          <w:sz w:val="32"/>
          <w:szCs w:val="32"/>
          <w:lang w:val="en-GB"/>
        </w:rPr>
        <w:t>/</w:t>
      </w:r>
      <w:r w:rsidR="00CF70BC" w:rsidRPr="004B669D">
        <w:rPr>
          <w:rFonts w:cstheme="minorHAnsi"/>
          <w:sz w:val="32"/>
          <w:szCs w:val="32"/>
          <w:lang w:val="en-GB"/>
        </w:rPr>
        <w:t>11</w:t>
      </w:r>
      <w:r w:rsidRPr="004B669D">
        <w:rPr>
          <w:rFonts w:cstheme="minorHAnsi"/>
          <w:sz w:val="32"/>
          <w:szCs w:val="32"/>
          <w:lang w:val="en-GB"/>
        </w:rPr>
        <w:t>/20</w:t>
      </w:r>
      <w:r w:rsidR="001F374D" w:rsidRPr="004B669D">
        <w:rPr>
          <w:rFonts w:cstheme="minorHAnsi"/>
          <w:sz w:val="32"/>
          <w:szCs w:val="32"/>
          <w:lang w:val="en-GB"/>
        </w:rPr>
        <w:t>23</w:t>
      </w:r>
    </w:p>
    <w:p w14:paraId="4C9077D3" w14:textId="77777777" w:rsidR="00AA278D" w:rsidRPr="00AB004B" w:rsidRDefault="00AA278D" w:rsidP="00AA278D">
      <w:pPr>
        <w:spacing w:line="240" w:lineRule="auto"/>
        <w:jc w:val="both"/>
        <w:rPr>
          <w:rFonts w:cstheme="minorHAnsi"/>
          <w:sz w:val="32"/>
          <w:szCs w:val="32"/>
          <w:lang w:val="en-GB"/>
        </w:rPr>
      </w:pPr>
    </w:p>
    <w:p w14:paraId="240D56FA" w14:textId="2A7CD475" w:rsidR="000D25D4" w:rsidRPr="000D25D4" w:rsidRDefault="00AA278D" w:rsidP="000D25D4">
      <w:pPr>
        <w:jc w:val="both"/>
        <w:rPr>
          <w:rFonts w:cstheme="minorHAnsi"/>
          <w:sz w:val="24"/>
          <w:szCs w:val="24"/>
          <w:lang w:val="en-GB"/>
        </w:rPr>
      </w:pPr>
      <w:r w:rsidRPr="00AB004B">
        <w:rPr>
          <w:rFonts w:cstheme="minorHAnsi"/>
          <w:sz w:val="28"/>
          <w:szCs w:val="28"/>
          <w:lang w:val="en-GB"/>
        </w:rPr>
        <w:t xml:space="preserve">Abstract: </w:t>
      </w:r>
      <w:r w:rsidR="000D25D4">
        <w:rPr>
          <w:rFonts w:cstheme="minorHAnsi"/>
          <w:sz w:val="24"/>
          <w:szCs w:val="24"/>
          <w:lang w:val="en-GB"/>
        </w:rPr>
        <w:t xml:space="preserve">This document is </w:t>
      </w:r>
      <w:r w:rsidR="00BA5A38">
        <w:rPr>
          <w:rFonts w:cstheme="minorHAnsi"/>
          <w:sz w:val="24"/>
          <w:szCs w:val="24"/>
          <w:lang w:val="en-GB"/>
        </w:rPr>
        <w:t xml:space="preserve">a product of </w:t>
      </w:r>
      <w:r w:rsidR="000D25D4">
        <w:rPr>
          <w:rFonts w:cstheme="minorHAnsi"/>
          <w:sz w:val="24"/>
          <w:szCs w:val="24"/>
          <w:lang w:val="en-GB"/>
        </w:rPr>
        <w:t>WP5</w:t>
      </w:r>
      <w:r w:rsidR="00BA5A38">
        <w:rPr>
          <w:rFonts w:cstheme="minorHAnsi"/>
          <w:sz w:val="24"/>
          <w:szCs w:val="24"/>
          <w:lang w:val="en-GB"/>
        </w:rPr>
        <w:t>,</w:t>
      </w:r>
      <w:r w:rsidR="000D25D4">
        <w:rPr>
          <w:rFonts w:cstheme="minorHAnsi"/>
          <w:sz w:val="24"/>
          <w:szCs w:val="24"/>
          <w:lang w:val="en-GB"/>
        </w:rPr>
        <w:t xml:space="preserve"> Task 5.4 </w:t>
      </w:r>
      <w:r w:rsidR="000D25D4" w:rsidRPr="000D25D4">
        <w:rPr>
          <w:rFonts w:cstheme="minorHAnsi"/>
          <w:sz w:val="24"/>
          <w:szCs w:val="24"/>
          <w:lang w:val="en-GB"/>
        </w:rPr>
        <w:t xml:space="preserve">Social Sustainability: Responsible </w:t>
      </w:r>
      <w:r w:rsidR="00BD405F">
        <w:rPr>
          <w:rFonts w:cstheme="minorHAnsi"/>
          <w:sz w:val="24"/>
          <w:szCs w:val="24"/>
          <w:lang w:val="en-GB"/>
        </w:rPr>
        <w:t>Research</w:t>
      </w:r>
      <w:r w:rsidR="000D25D4" w:rsidRPr="000D25D4">
        <w:rPr>
          <w:rFonts w:cstheme="minorHAnsi"/>
          <w:sz w:val="24"/>
          <w:szCs w:val="24"/>
          <w:lang w:val="en-GB"/>
        </w:rPr>
        <w:t xml:space="preserve"> &amp; innovation, technology acceptance &amp; awareness</w:t>
      </w:r>
      <w:r w:rsidR="00BA5A38">
        <w:rPr>
          <w:rFonts w:cstheme="minorHAnsi"/>
          <w:sz w:val="24"/>
          <w:szCs w:val="24"/>
          <w:lang w:val="en-GB"/>
        </w:rPr>
        <w:t xml:space="preserve">. It presents the results of the </w:t>
      </w:r>
      <w:bookmarkStart w:id="1" w:name="_Hlk151984067"/>
      <w:r w:rsidR="00BA5A38">
        <w:rPr>
          <w:rFonts w:cstheme="minorHAnsi"/>
          <w:sz w:val="24"/>
          <w:szCs w:val="24"/>
          <w:lang w:val="en-GB"/>
        </w:rPr>
        <w:t>first Responsible Research and Innovation workshop (RRI)</w:t>
      </w:r>
      <w:r w:rsidR="008C25AF">
        <w:rPr>
          <w:rFonts w:cstheme="minorHAnsi"/>
          <w:sz w:val="24"/>
          <w:szCs w:val="24"/>
          <w:lang w:val="en-GB"/>
        </w:rPr>
        <w:t xml:space="preserve"> </w:t>
      </w:r>
      <w:bookmarkEnd w:id="1"/>
      <w:r w:rsidR="008C25AF">
        <w:rPr>
          <w:rFonts w:cstheme="minorHAnsi"/>
          <w:sz w:val="24"/>
          <w:szCs w:val="24"/>
          <w:lang w:val="en-GB"/>
        </w:rPr>
        <w:t xml:space="preserve">which took part </w:t>
      </w:r>
      <w:r w:rsidR="00BD405F">
        <w:rPr>
          <w:rFonts w:cstheme="minorHAnsi"/>
          <w:sz w:val="24"/>
          <w:szCs w:val="24"/>
          <w:lang w:val="en-GB"/>
        </w:rPr>
        <w:t>with the</w:t>
      </w:r>
      <w:r w:rsidR="00BA5A38">
        <w:rPr>
          <w:rFonts w:cstheme="minorHAnsi"/>
          <w:sz w:val="24"/>
          <w:szCs w:val="24"/>
          <w:lang w:val="en-GB"/>
        </w:rPr>
        <w:t xml:space="preserve"> members of the OHPERA consortium. </w:t>
      </w:r>
      <w:r w:rsidR="000D25D4" w:rsidRPr="000D25D4">
        <w:rPr>
          <w:rFonts w:cstheme="minorHAnsi"/>
          <w:sz w:val="24"/>
          <w:szCs w:val="24"/>
          <w:lang w:val="en-GB"/>
        </w:rPr>
        <w:t>Th</w:t>
      </w:r>
      <w:r w:rsidR="00BA5A38">
        <w:rPr>
          <w:rFonts w:cstheme="minorHAnsi"/>
          <w:sz w:val="24"/>
          <w:szCs w:val="24"/>
          <w:lang w:val="en-GB"/>
        </w:rPr>
        <w:t xml:space="preserve">e objective of the workshop </w:t>
      </w:r>
      <w:r w:rsidR="00D15D18">
        <w:rPr>
          <w:rFonts w:cstheme="minorHAnsi"/>
          <w:sz w:val="24"/>
          <w:szCs w:val="24"/>
          <w:lang w:val="en-GB"/>
        </w:rPr>
        <w:t>was</w:t>
      </w:r>
      <w:r w:rsidR="00BA5A38">
        <w:rPr>
          <w:rFonts w:cstheme="minorHAnsi"/>
          <w:sz w:val="24"/>
          <w:szCs w:val="24"/>
          <w:lang w:val="en-GB"/>
        </w:rPr>
        <w:t xml:space="preserve"> to </w:t>
      </w:r>
      <w:r w:rsidR="00B91AC5" w:rsidRPr="00B91AC5">
        <w:rPr>
          <w:rFonts w:cstheme="minorHAnsi"/>
          <w:sz w:val="24"/>
          <w:szCs w:val="24"/>
          <w:lang w:val="en-GB"/>
        </w:rPr>
        <w:t xml:space="preserve">gain </w:t>
      </w:r>
      <w:r w:rsidR="00BD405F">
        <w:rPr>
          <w:rFonts w:cstheme="minorHAnsi"/>
          <w:sz w:val="24"/>
          <w:szCs w:val="24"/>
          <w:lang w:val="en-GB"/>
        </w:rPr>
        <w:t xml:space="preserve">an </w:t>
      </w:r>
      <w:r w:rsidR="00B91AC5" w:rsidRPr="00B91AC5">
        <w:rPr>
          <w:rFonts w:cstheme="minorHAnsi"/>
          <w:sz w:val="24"/>
          <w:szCs w:val="24"/>
          <w:lang w:val="en-GB"/>
        </w:rPr>
        <w:t>understanding of the RRI concept and methodology</w:t>
      </w:r>
      <w:r w:rsidR="00B91AC5">
        <w:rPr>
          <w:rFonts w:cstheme="minorHAnsi"/>
          <w:sz w:val="24"/>
          <w:szCs w:val="24"/>
          <w:lang w:val="en-GB"/>
        </w:rPr>
        <w:t xml:space="preserve"> and their</w:t>
      </w:r>
      <w:r w:rsidR="00B91AC5" w:rsidRPr="00B91AC5">
        <w:rPr>
          <w:rFonts w:cstheme="minorHAnsi"/>
          <w:sz w:val="24"/>
          <w:szCs w:val="24"/>
          <w:lang w:val="en-GB"/>
        </w:rPr>
        <w:t xml:space="preserve"> importance for achieving social acceptance and awareness</w:t>
      </w:r>
      <w:r w:rsidR="00B91AC5">
        <w:rPr>
          <w:rFonts w:cstheme="minorHAnsi"/>
          <w:sz w:val="24"/>
          <w:szCs w:val="24"/>
          <w:lang w:val="en-GB"/>
        </w:rPr>
        <w:t xml:space="preserve">. It was also meant to build </w:t>
      </w:r>
      <w:r w:rsidR="00B91AC5" w:rsidRPr="00B91AC5">
        <w:rPr>
          <w:rFonts w:cstheme="minorHAnsi"/>
          <w:sz w:val="24"/>
          <w:szCs w:val="24"/>
          <w:lang w:val="en-GB"/>
        </w:rPr>
        <w:t>a common ground for a shared vision of RRI in the consortium.</w:t>
      </w:r>
    </w:p>
    <w:p w14:paraId="5D51A9E6" w14:textId="2DC56B2B" w:rsidR="00AA278D" w:rsidRPr="000D25D4" w:rsidRDefault="000D25D4" w:rsidP="000D25D4">
      <w:pPr>
        <w:jc w:val="both"/>
        <w:rPr>
          <w:rFonts w:cstheme="minorHAnsi"/>
          <w:sz w:val="24"/>
          <w:szCs w:val="24"/>
          <w:lang w:val="en-GB"/>
        </w:rPr>
      </w:pPr>
      <w:r w:rsidRPr="000D25D4">
        <w:rPr>
          <w:rFonts w:cstheme="minorHAnsi"/>
          <w:sz w:val="24"/>
          <w:szCs w:val="24"/>
          <w:lang w:val="en-GB"/>
        </w:rPr>
        <w:t xml:space="preserve">The conclusions and recommendations </w:t>
      </w:r>
      <w:r w:rsidR="00B91AC5">
        <w:rPr>
          <w:rFonts w:cstheme="minorHAnsi"/>
          <w:sz w:val="24"/>
          <w:szCs w:val="24"/>
          <w:lang w:val="en-GB"/>
        </w:rPr>
        <w:t xml:space="preserve">of </w:t>
      </w:r>
      <w:r w:rsidR="00951588">
        <w:rPr>
          <w:rFonts w:cstheme="minorHAnsi"/>
          <w:sz w:val="24"/>
          <w:szCs w:val="24"/>
          <w:lang w:val="en-GB"/>
        </w:rPr>
        <w:t xml:space="preserve">this report </w:t>
      </w:r>
      <w:r w:rsidR="00B91AC5">
        <w:rPr>
          <w:rFonts w:cstheme="minorHAnsi"/>
          <w:sz w:val="24"/>
          <w:szCs w:val="24"/>
          <w:lang w:val="en-GB"/>
        </w:rPr>
        <w:t>will form the first building block for further actions to embed RRI in the OHPERA project and design guidelines for social awareness and acceptance</w:t>
      </w:r>
      <w:r w:rsidR="0008733C">
        <w:rPr>
          <w:rFonts w:cstheme="minorHAnsi"/>
          <w:sz w:val="24"/>
          <w:szCs w:val="24"/>
          <w:lang w:val="en-GB"/>
        </w:rPr>
        <w:t xml:space="preserve"> (Deliverable </w:t>
      </w:r>
      <w:r w:rsidR="009E7C5C">
        <w:rPr>
          <w:rFonts w:cstheme="minorHAnsi"/>
          <w:sz w:val="24"/>
          <w:szCs w:val="24"/>
          <w:lang w:val="en-GB"/>
        </w:rPr>
        <w:t>5</w:t>
      </w:r>
      <w:r w:rsidR="0008733C">
        <w:rPr>
          <w:rFonts w:cstheme="minorHAnsi"/>
          <w:sz w:val="24"/>
          <w:szCs w:val="24"/>
          <w:lang w:val="en-GB"/>
        </w:rPr>
        <w:t xml:space="preserve">.3). </w:t>
      </w:r>
    </w:p>
    <w:p w14:paraId="339B00FF" w14:textId="77777777" w:rsidR="006B21AB" w:rsidRPr="00AB004B" w:rsidRDefault="006B21AB" w:rsidP="006B21AB">
      <w:pPr>
        <w:spacing w:line="240" w:lineRule="auto"/>
        <w:rPr>
          <w:rFonts w:asciiTheme="majorHAnsi" w:hAnsiTheme="majorHAnsi" w:cstheme="majorHAnsi"/>
          <w:sz w:val="32"/>
          <w:szCs w:val="32"/>
          <w:lang w:val="en-GB"/>
        </w:rPr>
      </w:pPr>
    </w:p>
    <w:p w14:paraId="3200F057" w14:textId="1D09C28C" w:rsidR="006174BC" w:rsidRPr="00AB004B" w:rsidRDefault="006174BC">
      <w:pPr>
        <w:rPr>
          <w:lang w:val="en-GB"/>
        </w:rPr>
      </w:pPr>
    </w:p>
    <w:p w14:paraId="4C946B92" w14:textId="56E420D8" w:rsidR="006174BC" w:rsidRPr="00AB004B" w:rsidRDefault="006174BC">
      <w:pPr>
        <w:rPr>
          <w:lang w:val="en-GB"/>
        </w:rPr>
      </w:pPr>
    </w:p>
    <w:p w14:paraId="08CCE62C" w14:textId="37A6E872" w:rsidR="006B21AB" w:rsidRPr="00AB004B" w:rsidRDefault="006B21AB">
      <w:pPr>
        <w:rPr>
          <w:lang w:val="en-GB"/>
        </w:rPr>
      </w:pPr>
    </w:p>
    <w:p w14:paraId="19303BAD" w14:textId="6A6E22A7" w:rsidR="006B21AB" w:rsidRPr="00AB004B" w:rsidRDefault="006B21AB">
      <w:pPr>
        <w:rPr>
          <w:lang w:val="en-GB"/>
        </w:rPr>
      </w:pPr>
    </w:p>
    <w:tbl>
      <w:tblPr>
        <w:tblStyle w:val="Tablaconcuadrcula1clara-nfasis6"/>
        <w:tblW w:w="4997" w:type="pct"/>
        <w:tblBorders>
          <w:top w:val="single" w:sz="4" w:space="0" w:color="966069"/>
          <w:left w:val="single" w:sz="4" w:space="0" w:color="966069"/>
          <w:bottom w:val="single" w:sz="4" w:space="0" w:color="966069"/>
          <w:right w:val="single" w:sz="4" w:space="0" w:color="966069"/>
          <w:insideH w:val="single" w:sz="4" w:space="0" w:color="966069"/>
          <w:insideV w:val="single" w:sz="4" w:space="0" w:color="966069"/>
        </w:tblBorders>
        <w:tblLayout w:type="fixed"/>
        <w:tblLook w:val="04A0" w:firstRow="1" w:lastRow="0" w:firstColumn="1" w:lastColumn="0" w:noHBand="0" w:noVBand="1"/>
      </w:tblPr>
      <w:tblGrid>
        <w:gridCol w:w="2031"/>
        <w:gridCol w:w="1611"/>
        <w:gridCol w:w="2248"/>
        <w:gridCol w:w="2825"/>
      </w:tblGrid>
      <w:tr w:rsidR="00DA32FF" w:rsidRPr="00AB004B" w14:paraId="18E5ADF0" w14:textId="77777777" w:rsidTr="00E11495">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0" w:type="pct"/>
            <w:gridSpan w:val="4"/>
            <w:tcBorders>
              <w:top w:val="double" w:sz="4" w:space="0" w:color="966069"/>
              <w:left w:val="double" w:sz="4" w:space="0" w:color="966069"/>
              <w:bottom w:val="double" w:sz="4" w:space="0" w:color="966069"/>
              <w:right w:val="double" w:sz="4" w:space="0" w:color="966069"/>
            </w:tcBorders>
            <w:shd w:val="clear" w:color="auto" w:fill="11A78E"/>
          </w:tcPr>
          <w:p w14:paraId="62DED030" w14:textId="77777777" w:rsidR="00DA32FF" w:rsidRPr="00AB004B" w:rsidRDefault="00DA32FF" w:rsidP="00DA32FF">
            <w:pPr>
              <w:spacing w:before="40" w:after="40"/>
              <w:jc w:val="center"/>
              <w:rPr>
                <w:rFonts w:asciiTheme="majorHAnsi" w:hAnsiTheme="majorHAnsi" w:cstheme="majorHAnsi"/>
                <w:sz w:val="24"/>
                <w:szCs w:val="24"/>
                <w:lang w:val="en-GB"/>
              </w:rPr>
            </w:pPr>
            <w:bookmarkStart w:id="2" w:name="_Hlk119519586"/>
            <w:r w:rsidRPr="00AB004B">
              <w:rPr>
                <w:rFonts w:asciiTheme="majorHAnsi" w:hAnsiTheme="majorHAnsi" w:cstheme="majorHAnsi"/>
                <w:color w:val="FFFFFF" w:themeColor="background1"/>
                <w:sz w:val="24"/>
                <w:szCs w:val="24"/>
                <w:lang w:val="en-GB"/>
              </w:rPr>
              <w:lastRenderedPageBreak/>
              <w:t>PROJECT DATA</w:t>
            </w:r>
          </w:p>
        </w:tc>
      </w:tr>
      <w:tr w:rsidR="00DA32FF" w:rsidRPr="00AB004B" w14:paraId="38B7BE7A" w14:textId="77777777" w:rsidTr="00E11495">
        <w:trPr>
          <w:trHeight w:val="518"/>
        </w:trPr>
        <w:tc>
          <w:tcPr>
            <w:cnfStyle w:val="001000000000" w:firstRow="0" w:lastRow="0" w:firstColumn="1" w:lastColumn="0" w:oddVBand="0" w:evenVBand="0" w:oddHBand="0" w:evenHBand="0" w:firstRowFirstColumn="0" w:firstRowLastColumn="0" w:lastRowFirstColumn="0" w:lastRowLastColumn="0"/>
            <w:tcW w:w="1165" w:type="pct"/>
            <w:tcBorders>
              <w:top w:val="double" w:sz="4" w:space="0" w:color="966069"/>
            </w:tcBorders>
            <w:vAlign w:val="center"/>
          </w:tcPr>
          <w:p w14:paraId="3E4E8443"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Project Acronym</w:t>
            </w:r>
          </w:p>
        </w:tc>
        <w:tc>
          <w:tcPr>
            <w:tcW w:w="3835" w:type="pct"/>
            <w:gridSpan w:val="3"/>
            <w:tcBorders>
              <w:top w:val="double" w:sz="4" w:space="0" w:color="966069"/>
            </w:tcBorders>
            <w:vAlign w:val="center"/>
          </w:tcPr>
          <w:p w14:paraId="6534E165" w14:textId="7812355A" w:rsidR="00DA32FF" w:rsidRPr="00AB004B" w:rsidRDefault="00025C55"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OH</w:t>
            </w:r>
            <w:r w:rsidR="000D25D4">
              <w:rPr>
                <w:lang w:val="en-GB"/>
              </w:rPr>
              <w:t>P</w:t>
            </w:r>
            <w:r w:rsidRPr="00AB004B">
              <w:rPr>
                <w:lang w:val="en-GB"/>
              </w:rPr>
              <w:t>ERA</w:t>
            </w:r>
          </w:p>
        </w:tc>
      </w:tr>
      <w:tr w:rsidR="00DA32FF" w:rsidRPr="004B669D" w14:paraId="1F7AC8B7"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7C131F8A"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Project Title</w:t>
            </w:r>
          </w:p>
        </w:tc>
        <w:tc>
          <w:tcPr>
            <w:tcW w:w="3835" w:type="pct"/>
            <w:gridSpan w:val="3"/>
            <w:vAlign w:val="center"/>
          </w:tcPr>
          <w:p w14:paraId="04ADED71" w14:textId="4103D461" w:rsidR="00DA32FF" w:rsidRPr="00AB004B" w:rsidRDefault="00E238A9" w:rsidP="002E6CF6">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 xml:space="preserve">Optimised Halide Perovskite nanocrystalline based Electrolyser for clean, robust, </w:t>
            </w:r>
            <w:proofErr w:type="gramStart"/>
            <w:r w:rsidRPr="00AB004B">
              <w:rPr>
                <w:lang w:val="en-GB"/>
              </w:rPr>
              <w:t>efficient</w:t>
            </w:r>
            <w:proofErr w:type="gramEnd"/>
            <w:r w:rsidRPr="00AB004B">
              <w:rPr>
                <w:lang w:val="en-GB"/>
              </w:rPr>
              <w:t xml:space="preserve"> and decentralised</w:t>
            </w:r>
            <w:r w:rsidR="002E6CF6" w:rsidRPr="00AB004B">
              <w:rPr>
                <w:lang w:val="en-GB"/>
              </w:rPr>
              <w:t xml:space="preserve"> </w:t>
            </w:r>
            <w:r w:rsidR="00515151">
              <w:rPr>
                <w:lang w:val="en-GB"/>
              </w:rPr>
              <w:t>Pr</w:t>
            </w:r>
            <w:r w:rsidRPr="00AB004B">
              <w:rPr>
                <w:lang w:val="en-GB"/>
              </w:rPr>
              <w:t>oduction of H</w:t>
            </w:r>
            <w:r w:rsidRPr="00AB004B">
              <w:rPr>
                <w:vertAlign w:val="subscript"/>
                <w:lang w:val="en-GB"/>
              </w:rPr>
              <w:t>2</w:t>
            </w:r>
          </w:p>
        </w:tc>
      </w:tr>
      <w:bookmarkEnd w:id="2"/>
      <w:tr w:rsidR="00DA32FF" w:rsidRPr="00AB004B" w14:paraId="7ED080EC"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4472E4F4"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Project number</w:t>
            </w:r>
          </w:p>
        </w:tc>
        <w:tc>
          <w:tcPr>
            <w:tcW w:w="3835" w:type="pct"/>
            <w:gridSpan w:val="3"/>
            <w:vAlign w:val="center"/>
          </w:tcPr>
          <w:p w14:paraId="06C641A1" w14:textId="25469BEC" w:rsidR="00DA32FF" w:rsidRPr="00AB004B" w:rsidRDefault="00E238A9"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101071010</w:t>
            </w:r>
          </w:p>
        </w:tc>
      </w:tr>
      <w:tr w:rsidR="00DA32FF" w:rsidRPr="00AB004B" w14:paraId="1697037D"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1FEEC9DC"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Call identifier</w:t>
            </w:r>
          </w:p>
        </w:tc>
        <w:tc>
          <w:tcPr>
            <w:tcW w:w="3835" w:type="pct"/>
            <w:gridSpan w:val="3"/>
            <w:vAlign w:val="center"/>
          </w:tcPr>
          <w:p w14:paraId="26C2B498" w14:textId="224031AE" w:rsidR="00DA32FF" w:rsidRPr="00AB004B" w:rsidRDefault="00E238A9"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HORIZON-EIC-2021-PATHFINDERCHALLENGES-01</w:t>
            </w:r>
          </w:p>
        </w:tc>
      </w:tr>
      <w:tr w:rsidR="00DA32FF" w:rsidRPr="00AB004B" w14:paraId="5AD6CE32"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3A6D84D6"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Topic identifier</w:t>
            </w:r>
          </w:p>
        </w:tc>
        <w:tc>
          <w:tcPr>
            <w:tcW w:w="3835" w:type="pct"/>
            <w:gridSpan w:val="3"/>
            <w:vAlign w:val="center"/>
          </w:tcPr>
          <w:p w14:paraId="5D2E78A2" w14:textId="52E64319" w:rsidR="00DA32FF" w:rsidRPr="00AB004B" w:rsidRDefault="00E238A9"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HORIZON-EIC-2021-PATHFINDERCHALLENGES-01-04</w:t>
            </w:r>
          </w:p>
        </w:tc>
      </w:tr>
      <w:tr w:rsidR="00DA32FF" w:rsidRPr="00AB004B" w14:paraId="151A0941"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7DB12ADA"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Type of action</w:t>
            </w:r>
          </w:p>
        </w:tc>
        <w:tc>
          <w:tcPr>
            <w:tcW w:w="3835" w:type="pct"/>
            <w:gridSpan w:val="3"/>
            <w:vAlign w:val="center"/>
          </w:tcPr>
          <w:p w14:paraId="10C5F378" w14:textId="50EB1274" w:rsidR="00DA32FF" w:rsidRPr="00AB004B" w:rsidRDefault="00E238A9"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HORIZON EIC Grants</w:t>
            </w:r>
          </w:p>
        </w:tc>
      </w:tr>
      <w:tr w:rsidR="00DA32FF" w:rsidRPr="00AB004B" w14:paraId="7D134DDB"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22E1C11B"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Project Duration</w:t>
            </w:r>
          </w:p>
        </w:tc>
        <w:tc>
          <w:tcPr>
            <w:tcW w:w="3835" w:type="pct"/>
            <w:gridSpan w:val="3"/>
            <w:vAlign w:val="center"/>
          </w:tcPr>
          <w:p w14:paraId="49B9EF04" w14:textId="6BDFEF74" w:rsidR="00DA32FF" w:rsidRPr="00AB004B" w:rsidRDefault="00E238A9" w:rsidP="00025C55">
            <w:pPr>
              <w:cnfStyle w:val="000000000000" w:firstRow="0" w:lastRow="0" w:firstColumn="0" w:lastColumn="0" w:oddVBand="0" w:evenVBand="0" w:oddHBand="0" w:evenHBand="0" w:firstRowFirstColumn="0" w:firstRowLastColumn="0" w:lastRowFirstColumn="0" w:lastRowLastColumn="0"/>
              <w:rPr>
                <w:lang w:val="en-GB"/>
              </w:rPr>
            </w:pPr>
            <w:r w:rsidRPr="00AB004B">
              <w:rPr>
                <w:lang w:val="en-GB"/>
              </w:rPr>
              <w:t>42 months</w:t>
            </w:r>
          </w:p>
        </w:tc>
      </w:tr>
      <w:tr w:rsidR="00DA32FF" w:rsidRPr="00D949B9" w14:paraId="1767B76B"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689ECFDB"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Coordinator</w:t>
            </w:r>
          </w:p>
        </w:tc>
        <w:tc>
          <w:tcPr>
            <w:tcW w:w="3835" w:type="pct"/>
            <w:gridSpan w:val="3"/>
            <w:vAlign w:val="center"/>
          </w:tcPr>
          <w:p w14:paraId="2F98E3CB" w14:textId="6F4A5F1B" w:rsidR="00DA32FF" w:rsidRPr="00036031" w:rsidRDefault="00E238A9" w:rsidP="00025C55">
            <w:pPr>
              <w:cnfStyle w:val="000000000000" w:firstRow="0" w:lastRow="0" w:firstColumn="0" w:lastColumn="0" w:oddVBand="0" w:evenVBand="0" w:oddHBand="0" w:evenHBand="0" w:firstRowFirstColumn="0" w:firstRowLastColumn="0" w:lastRowFirstColumn="0" w:lastRowLastColumn="0"/>
              <w:rPr>
                <w:lang w:val="it-IT"/>
              </w:rPr>
            </w:pPr>
            <w:r w:rsidRPr="00036031">
              <w:rPr>
                <w:lang w:val="it-IT"/>
              </w:rPr>
              <w:t>UNIVERSITAT JAUME I DE CASTELLON (UJI)</w:t>
            </w:r>
            <w:r w:rsidR="00FB6543" w:rsidRPr="00036031">
              <w:rPr>
                <w:lang w:val="it-IT"/>
              </w:rPr>
              <w:t xml:space="preserve">, Spain, Sixto Gimenez Julia </w:t>
            </w:r>
            <w:r w:rsidR="00C54C5A">
              <w:fldChar w:fldCharType="begin"/>
            </w:r>
            <w:r w:rsidR="00C54C5A">
              <w:instrText>HYPERLINK "mailto:sjulia@fca.uji.es"</w:instrText>
            </w:r>
            <w:r w:rsidR="00C54C5A">
              <w:fldChar w:fldCharType="separate"/>
            </w:r>
            <w:r w:rsidR="00FB6543" w:rsidRPr="00036031">
              <w:rPr>
                <w:rStyle w:val="Hipervnculo"/>
                <w:lang w:val="it-IT"/>
              </w:rPr>
              <w:t>sjulia@fca.uji.es</w:t>
            </w:r>
            <w:r w:rsidR="00C54C5A">
              <w:rPr>
                <w:rStyle w:val="Hipervnculo"/>
                <w:lang w:val="it-IT"/>
              </w:rPr>
              <w:fldChar w:fldCharType="end"/>
            </w:r>
            <w:r w:rsidR="00FB6543" w:rsidRPr="00036031">
              <w:rPr>
                <w:lang w:val="it-IT"/>
              </w:rPr>
              <w:t xml:space="preserve"> </w:t>
            </w:r>
          </w:p>
        </w:tc>
      </w:tr>
      <w:tr w:rsidR="00DA32FF" w:rsidRPr="00AB004B" w14:paraId="6A997C8A" w14:textId="77777777" w:rsidTr="00E11495">
        <w:trPr>
          <w:trHeight w:val="434"/>
        </w:trPr>
        <w:tc>
          <w:tcPr>
            <w:cnfStyle w:val="001000000000" w:firstRow="0" w:lastRow="0" w:firstColumn="1" w:lastColumn="0" w:oddVBand="0" w:evenVBand="0" w:oddHBand="0" w:evenHBand="0" w:firstRowFirstColumn="0" w:firstRowLastColumn="0" w:lastRowFirstColumn="0" w:lastRowLastColumn="0"/>
            <w:tcW w:w="1165" w:type="pct"/>
            <w:tcBorders>
              <w:bottom w:val="double" w:sz="4" w:space="0" w:color="966069"/>
            </w:tcBorders>
            <w:vAlign w:val="center"/>
          </w:tcPr>
          <w:p w14:paraId="00F44117"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Website</w:t>
            </w:r>
          </w:p>
        </w:tc>
        <w:tc>
          <w:tcPr>
            <w:tcW w:w="3835" w:type="pct"/>
            <w:gridSpan w:val="3"/>
            <w:tcBorders>
              <w:bottom w:val="double" w:sz="4" w:space="0" w:color="966069"/>
            </w:tcBorders>
            <w:vAlign w:val="center"/>
          </w:tcPr>
          <w:p w14:paraId="3571D231" w14:textId="69421AAB" w:rsidR="00DA32FF" w:rsidRPr="00AB004B" w:rsidRDefault="004A6534" w:rsidP="00025C55">
            <w:pPr>
              <w:cnfStyle w:val="000000000000" w:firstRow="0" w:lastRow="0" w:firstColumn="0" w:lastColumn="0" w:oddVBand="0" w:evenVBand="0" w:oddHBand="0" w:evenHBand="0" w:firstRowFirstColumn="0" w:firstRowLastColumn="0" w:lastRowFirstColumn="0" w:lastRowLastColumn="0"/>
              <w:rPr>
                <w:lang w:val="en-GB"/>
              </w:rPr>
            </w:pPr>
            <w:hyperlink r:id="rId9" w:history="1">
              <w:r w:rsidR="00E238A9" w:rsidRPr="00AB004B">
                <w:rPr>
                  <w:rStyle w:val="Hipervnculo"/>
                  <w:lang w:val="en-GB"/>
                </w:rPr>
                <w:t>www.ohpera.eu</w:t>
              </w:r>
            </w:hyperlink>
          </w:p>
        </w:tc>
      </w:tr>
      <w:tr w:rsidR="00DA32FF" w:rsidRPr="00AB004B" w14:paraId="78FF778A" w14:textId="77777777" w:rsidTr="00E11495">
        <w:trPr>
          <w:trHeight w:val="258"/>
        </w:trPr>
        <w:tc>
          <w:tcPr>
            <w:cnfStyle w:val="001000000000" w:firstRow="0" w:lastRow="0" w:firstColumn="1" w:lastColumn="0" w:oddVBand="0" w:evenVBand="0" w:oddHBand="0" w:evenHBand="0" w:firstRowFirstColumn="0" w:firstRowLastColumn="0" w:lastRowFirstColumn="0" w:lastRowLastColumn="0"/>
            <w:tcW w:w="0" w:type="pct"/>
            <w:gridSpan w:val="4"/>
            <w:tcBorders>
              <w:left w:val="double" w:sz="4" w:space="0" w:color="966069"/>
              <w:bottom w:val="double" w:sz="4" w:space="0" w:color="966069"/>
              <w:right w:val="double" w:sz="4" w:space="0" w:color="966069"/>
            </w:tcBorders>
            <w:shd w:val="clear" w:color="auto" w:fill="11A78E"/>
            <w:vAlign w:val="center"/>
          </w:tcPr>
          <w:p w14:paraId="1D4B9E2A" w14:textId="77777777" w:rsidR="00DA32FF" w:rsidRPr="00AB004B" w:rsidRDefault="00DA32FF" w:rsidP="004421EC">
            <w:pPr>
              <w:spacing w:before="40" w:after="40"/>
              <w:jc w:val="center"/>
              <w:rPr>
                <w:rFonts w:asciiTheme="majorHAnsi" w:hAnsiTheme="majorHAnsi" w:cstheme="majorHAnsi"/>
                <w:color w:val="FFFFFF" w:themeColor="background1"/>
                <w:lang w:val="en-GB"/>
              </w:rPr>
            </w:pPr>
            <w:r w:rsidRPr="00AB004B">
              <w:rPr>
                <w:rFonts w:asciiTheme="majorHAnsi" w:hAnsiTheme="majorHAnsi" w:cstheme="majorHAnsi"/>
                <w:color w:val="FFFFFF" w:themeColor="background1"/>
                <w:sz w:val="24"/>
                <w:szCs w:val="24"/>
                <w:lang w:val="en-GB"/>
              </w:rPr>
              <w:t>DELIVERABLE DOCUMENT SHEET</w:t>
            </w:r>
          </w:p>
        </w:tc>
      </w:tr>
      <w:tr w:rsidR="00DA32FF" w:rsidRPr="00AB004B" w14:paraId="4CA6961D" w14:textId="77777777" w:rsidTr="00E11495">
        <w:trPr>
          <w:trHeight w:val="518"/>
        </w:trPr>
        <w:tc>
          <w:tcPr>
            <w:cnfStyle w:val="001000000000" w:firstRow="0" w:lastRow="0" w:firstColumn="1" w:lastColumn="0" w:oddVBand="0" w:evenVBand="0" w:oddHBand="0" w:evenHBand="0" w:firstRowFirstColumn="0" w:firstRowLastColumn="0" w:lastRowFirstColumn="0" w:lastRowLastColumn="0"/>
            <w:tcW w:w="1165" w:type="pct"/>
            <w:tcBorders>
              <w:top w:val="double" w:sz="4" w:space="0" w:color="966069"/>
            </w:tcBorders>
            <w:vAlign w:val="center"/>
          </w:tcPr>
          <w:p w14:paraId="7B99D181"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Deliverable No.</w:t>
            </w:r>
          </w:p>
        </w:tc>
        <w:tc>
          <w:tcPr>
            <w:tcW w:w="3835" w:type="pct"/>
            <w:gridSpan w:val="3"/>
            <w:tcBorders>
              <w:top w:val="double" w:sz="4" w:space="0" w:color="966069"/>
            </w:tcBorders>
            <w:vAlign w:val="center"/>
          </w:tcPr>
          <w:p w14:paraId="5707431D" w14:textId="717298E0" w:rsidR="00DA32FF" w:rsidRPr="00AB004B" w:rsidRDefault="000D25D4" w:rsidP="00025C55">
            <w:pPr>
              <w:cnfStyle w:val="000000000000" w:firstRow="0" w:lastRow="0" w:firstColumn="0" w:lastColumn="0" w:oddVBand="0" w:evenVBand="0" w:oddHBand="0" w:evenHBand="0" w:firstRowFirstColumn="0" w:firstRowLastColumn="0" w:lastRowFirstColumn="0" w:lastRowLastColumn="0"/>
              <w:rPr>
                <w:lang w:val="en-GB"/>
              </w:rPr>
            </w:pPr>
            <w:r>
              <w:rPr>
                <w:color w:val="1D1D1B"/>
                <w:lang w:val="en-GB"/>
              </w:rPr>
              <w:t>D5.3</w:t>
            </w:r>
          </w:p>
        </w:tc>
      </w:tr>
      <w:tr w:rsidR="00DA32FF" w:rsidRPr="004B669D" w14:paraId="5B8E2CF2"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2DD9A390" w14:textId="098CEA11"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Deliverable title</w:t>
            </w:r>
          </w:p>
        </w:tc>
        <w:tc>
          <w:tcPr>
            <w:tcW w:w="3835" w:type="pct"/>
            <w:gridSpan w:val="3"/>
            <w:vAlign w:val="center"/>
          </w:tcPr>
          <w:p w14:paraId="11649AAA" w14:textId="577616ED" w:rsidR="00DA32FF" w:rsidRPr="00AB004B" w:rsidRDefault="000D25D4" w:rsidP="000D25D4">
            <w:pPr>
              <w:cnfStyle w:val="000000000000" w:firstRow="0" w:lastRow="0" w:firstColumn="0" w:lastColumn="0" w:oddVBand="0" w:evenVBand="0" w:oddHBand="0" w:evenHBand="0" w:firstRowFirstColumn="0" w:firstRowLastColumn="0" w:lastRowFirstColumn="0" w:lastRowLastColumn="0"/>
              <w:rPr>
                <w:lang w:val="en-GB"/>
              </w:rPr>
            </w:pPr>
            <w:bookmarkStart w:id="3" w:name="_Hlk151998367"/>
            <w:r w:rsidRPr="000D25D4">
              <w:rPr>
                <w:lang w:val="en-GB"/>
              </w:rPr>
              <w:t>Guidelines for social awareness and</w:t>
            </w:r>
            <w:r>
              <w:rPr>
                <w:lang w:val="en-GB"/>
              </w:rPr>
              <w:t xml:space="preserve"> </w:t>
            </w:r>
            <w:r w:rsidRPr="000D25D4">
              <w:rPr>
                <w:lang w:val="en-GB"/>
              </w:rPr>
              <w:t>acceptance</w:t>
            </w:r>
            <w:bookmarkEnd w:id="3"/>
          </w:p>
        </w:tc>
      </w:tr>
      <w:tr w:rsidR="00DA32FF" w:rsidRPr="004B669D" w14:paraId="125C0CE2"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785F1ACD" w14:textId="7DFC48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Description</w:t>
            </w:r>
          </w:p>
        </w:tc>
        <w:tc>
          <w:tcPr>
            <w:tcW w:w="3835" w:type="pct"/>
            <w:gridSpan w:val="3"/>
            <w:vAlign w:val="center"/>
          </w:tcPr>
          <w:p w14:paraId="739410F9" w14:textId="3117AC2E" w:rsidR="00DA32FF" w:rsidRPr="00AB004B" w:rsidRDefault="000D25D4" w:rsidP="00025C55">
            <w:pPr>
              <w:cnfStyle w:val="000000000000" w:firstRow="0" w:lastRow="0" w:firstColumn="0" w:lastColumn="0" w:oddVBand="0" w:evenVBand="0" w:oddHBand="0" w:evenHBand="0" w:firstRowFirstColumn="0" w:firstRowLastColumn="0" w:lastRowFirstColumn="0" w:lastRowLastColumn="0"/>
              <w:rPr>
                <w:lang w:val="en-GB"/>
              </w:rPr>
            </w:pPr>
            <w:r w:rsidRPr="000D25D4">
              <w:rPr>
                <w:color w:val="1D1D1B"/>
                <w:lang w:val="en-GB"/>
              </w:rPr>
              <w:t>Compilation of OHPERA communication guidelines adapted to the different relevant stakeholders</w:t>
            </w:r>
          </w:p>
        </w:tc>
      </w:tr>
      <w:tr w:rsidR="00DA32FF" w:rsidRPr="004B669D" w14:paraId="0A5C9B6A"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7066E748" w14:textId="77777777" w:rsidR="00DA32FF" w:rsidRPr="000D25D4" w:rsidRDefault="00DA32FF" w:rsidP="00025C55">
            <w:pPr>
              <w:rPr>
                <w:rFonts w:asciiTheme="majorHAnsi" w:hAnsiTheme="majorHAnsi" w:cstheme="majorHAnsi"/>
                <w:lang w:val="en-GB"/>
              </w:rPr>
            </w:pPr>
            <w:r w:rsidRPr="000D25D4">
              <w:rPr>
                <w:rFonts w:asciiTheme="majorHAnsi" w:hAnsiTheme="majorHAnsi" w:cstheme="majorHAnsi"/>
                <w:lang w:val="en-GB"/>
              </w:rPr>
              <w:t>WP No.</w:t>
            </w:r>
          </w:p>
        </w:tc>
        <w:tc>
          <w:tcPr>
            <w:tcW w:w="3835" w:type="pct"/>
            <w:gridSpan w:val="3"/>
            <w:vAlign w:val="center"/>
          </w:tcPr>
          <w:p w14:paraId="36C3A34D" w14:textId="5BAFFA2F" w:rsidR="00DA32FF" w:rsidRPr="000D25D4" w:rsidRDefault="00DA32FF" w:rsidP="00025C55">
            <w:pPr>
              <w:cnfStyle w:val="000000000000" w:firstRow="0" w:lastRow="0" w:firstColumn="0" w:lastColumn="0" w:oddVBand="0" w:evenVBand="0" w:oddHBand="0" w:evenHBand="0" w:firstRowFirstColumn="0" w:firstRowLastColumn="0" w:lastRowFirstColumn="0" w:lastRowLastColumn="0"/>
              <w:rPr>
                <w:lang w:val="en-GB"/>
              </w:rPr>
            </w:pPr>
            <w:r w:rsidRPr="000D25D4">
              <w:rPr>
                <w:color w:val="1D1D1B"/>
                <w:lang w:val="en-GB"/>
              </w:rPr>
              <w:t>WP</w:t>
            </w:r>
            <w:r w:rsidR="000D25D4" w:rsidRPr="000D25D4">
              <w:rPr>
                <w:color w:val="1D1D1B"/>
                <w:lang w:val="en-GB"/>
              </w:rPr>
              <w:t>5 - Sustainability guidance and validation</w:t>
            </w:r>
          </w:p>
        </w:tc>
      </w:tr>
      <w:tr w:rsidR="00DA32FF" w:rsidRPr="004B669D" w14:paraId="56C14349"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1DC2EE34" w14:textId="52750992"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Related task</w:t>
            </w:r>
          </w:p>
        </w:tc>
        <w:tc>
          <w:tcPr>
            <w:tcW w:w="3835" w:type="pct"/>
            <w:gridSpan w:val="3"/>
            <w:vAlign w:val="center"/>
          </w:tcPr>
          <w:p w14:paraId="5A38F94F" w14:textId="2DAB23DC" w:rsidR="00DA32FF" w:rsidRPr="00AB004B" w:rsidRDefault="000D25D4" w:rsidP="00025C55">
            <w:pPr>
              <w:cnfStyle w:val="000000000000" w:firstRow="0" w:lastRow="0" w:firstColumn="0" w:lastColumn="0" w:oddVBand="0" w:evenVBand="0" w:oddHBand="0" w:evenHBand="0" w:firstRowFirstColumn="0" w:firstRowLastColumn="0" w:lastRowFirstColumn="0" w:lastRowLastColumn="0"/>
              <w:rPr>
                <w:lang w:val="en-GB"/>
              </w:rPr>
            </w:pPr>
            <w:bookmarkStart w:id="4" w:name="_Hlk151998384"/>
            <w:r w:rsidRPr="000D25D4">
              <w:rPr>
                <w:color w:val="1D1D1B"/>
                <w:lang w:val="en-GB"/>
              </w:rPr>
              <w:t>Task 5.4 Social Sustainability: Responsible research &amp; innovation, technology acceptance &amp; awareness</w:t>
            </w:r>
            <w:bookmarkEnd w:id="4"/>
          </w:p>
        </w:tc>
      </w:tr>
      <w:tr w:rsidR="00DA32FF" w:rsidRPr="000D25D4" w14:paraId="735D27CA"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4F3F1D76" w14:textId="6EFD081E"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Lead Beneficiary</w:t>
            </w:r>
          </w:p>
        </w:tc>
        <w:tc>
          <w:tcPr>
            <w:tcW w:w="3835" w:type="pct"/>
            <w:gridSpan w:val="3"/>
            <w:vAlign w:val="center"/>
          </w:tcPr>
          <w:p w14:paraId="435A1ED2" w14:textId="25E27D72" w:rsidR="00DA32FF" w:rsidRPr="00AB004B" w:rsidRDefault="000D25D4" w:rsidP="00025C55">
            <w:pPr>
              <w:cnfStyle w:val="000000000000" w:firstRow="0" w:lastRow="0" w:firstColumn="0" w:lastColumn="0" w:oddVBand="0" w:evenVBand="0" w:oddHBand="0" w:evenHBand="0" w:firstRowFirstColumn="0" w:firstRowLastColumn="0" w:lastRowFirstColumn="0" w:lastRowLastColumn="0"/>
              <w:rPr>
                <w:lang w:val="en-GB"/>
              </w:rPr>
            </w:pPr>
            <w:r>
              <w:rPr>
                <w:color w:val="1D1D1B"/>
                <w:lang w:val="en-GB"/>
              </w:rPr>
              <w:t>LOM</w:t>
            </w:r>
          </w:p>
        </w:tc>
      </w:tr>
      <w:tr w:rsidR="00DA32FF" w:rsidRPr="00AB004B" w14:paraId="6B0FD00A"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57CC77DA" w14:textId="7C2D5E2E"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Author(s)</w:t>
            </w:r>
          </w:p>
        </w:tc>
        <w:tc>
          <w:tcPr>
            <w:tcW w:w="3835" w:type="pct"/>
            <w:gridSpan w:val="3"/>
            <w:vAlign w:val="center"/>
          </w:tcPr>
          <w:p w14:paraId="5A1ECF9E" w14:textId="1D48AD6B" w:rsidR="00DA32FF" w:rsidRPr="00AB004B" w:rsidRDefault="000D25D4" w:rsidP="00025C55">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Alba Lafarga, Yamina Guidoum </w:t>
            </w:r>
          </w:p>
        </w:tc>
      </w:tr>
      <w:tr w:rsidR="00DA32FF" w:rsidRPr="000D25D4" w14:paraId="530491AB"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58AD0232" w14:textId="73831181"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Contributor(s)</w:t>
            </w:r>
          </w:p>
        </w:tc>
        <w:tc>
          <w:tcPr>
            <w:tcW w:w="3835" w:type="pct"/>
            <w:gridSpan w:val="3"/>
            <w:vAlign w:val="center"/>
          </w:tcPr>
          <w:p w14:paraId="003A2E08" w14:textId="08319487" w:rsidR="00DA32FF" w:rsidRPr="00AB004B" w:rsidRDefault="00DA32FF" w:rsidP="00025C55">
            <w:pPr>
              <w:cnfStyle w:val="000000000000" w:firstRow="0" w:lastRow="0" w:firstColumn="0" w:lastColumn="0" w:oddVBand="0" w:evenVBand="0" w:oddHBand="0" w:evenHBand="0" w:firstRowFirstColumn="0" w:firstRowLastColumn="0" w:lastRowFirstColumn="0" w:lastRowLastColumn="0"/>
              <w:rPr>
                <w:lang w:val="en-GB"/>
              </w:rPr>
            </w:pPr>
          </w:p>
        </w:tc>
      </w:tr>
      <w:tr w:rsidR="00DA32FF" w:rsidRPr="00AB004B" w14:paraId="36BDF3D7"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71551FC4" w14:textId="77777777" w:rsidR="00DA32FF" w:rsidRPr="000D25D4" w:rsidRDefault="00DA32FF" w:rsidP="00025C55">
            <w:pPr>
              <w:rPr>
                <w:rFonts w:asciiTheme="majorHAnsi" w:hAnsiTheme="majorHAnsi" w:cstheme="majorHAnsi"/>
                <w:lang w:val="en-GB"/>
              </w:rPr>
            </w:pPr>
            <w:r w:rsidRPr="000D25D4">
              <w:rPr>
                <w:rFonts w:asciiTheme="majorHAnsi" w:hAnsiTheme="majorHAnsi" w:cstheme="majorHAnsi"/>
                <w:lang w:val="en-GB"/>
              </w:rPr>
              <w:t>Type</w:t>
            </w:r>
            <w:r w:rsidRPr="000D25D4">
              <w:rPr>
                <w:rFonts w:asciiTheme="majorHAnsi" w:hAnsiTheme="majorHAnsi" w:cstheme="majorHAnsi"/>
                <w:vertAlign w:val="superscript"/>
                <w:lang w:val="en-GB"/>
              </w:rPr>
              <w:footnoteReference w:id="1"/>
            </w:r>
          </w:p>
        </w:tc>
        <w:tc>
          <w:tcPr>
            <w:tcW w:w="3835" w:type="pct"/>
            <w:gridSpan w:val="3"/>
            <w:vAlign w:val="center"/>
          </w:tcPr>
          <w:p w14:paraId="69B097D7" w14:textId="711BAA6C" w:rsidR="00DA32FF" w:rsidRPr="000D25D4" w:rsidRDefault="00DA32FF" w:rsidP="00025C55">
            <w:pPr>
              <w:cnfStyle w:val="000000000000" w:firstRow="0" w:lastRow="0" w:firstColumn="0" w:lastColumn="0" w:oddVBand="0" w:evenVBand="0" w:oddHBand="0" w:evenHBand="0" w:firstRowFirstColumn="0" w:firstRowLastColumn="0" w:lastRowFirstColumn="0" w:lastRowLastColumn="0"/>
              <w:rPr>
                <w:lang w:val="en-GB"/>
              </w:rPr>
            </w:pPr>
            <w:r w:rsidRPr="000D25D4">
              <w:rPr>
                <w:color w:val="1D1D1B"/>
                <w:lang w:val="en-GB"/>
              </w:rPr>
              <w:t>R</w:t>
            </w:r>
          </w:p>
        </w:tc>
      </w:tr>
      <w:tr w:rsidR="00DA32FF" w:rsidRPr="00AB004B" w14:paraId="1BE2BEFC"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304045B0" w14:textId="77777777" w:rsidR="00DA32FF" w:rsidRPr="000D25D4" w:rsidRDefault="00DA32FF" w:rsidP="00025C55">
            <w:pPr>
              <w:rPr>
                <w:rFonts w:asciiTheme="majorHAnsi" w:hAnsiTheme="majorHAnsi" w:cstheme="majorHAnsi"/>
                <w:lang w:val="en-GB"/>
              </w:rPr>
            </w:pPr>
            <w:r w:rsidRPr="000D25D4">
              <w:rPr>
                <w:rFonts w:asciiTheme="majorHAnsi" w:hAnsiTheme="majorHAnsi" w:cstheme="majorHAnsi"/>
                <w:lang w:val="en-GB"/>
              </w:rPr>
              <w:t>Dissemination Level</w:t>
            </w:r>
            <w:r w:rsidRPr="000D25D4">
              <w:rPr>
                <w:rFonts w:asciiTheme="majorHAnsi" w:hAnsiTheme="majorHAnsi" w:cstheme="majorHAnsi"/>
                <w:vertAlign w:val="superscript"/>
                <w:lang w:val="en-GB"/>
              </w:rPr>
              <w:footnoteReference w:id="2"/>
            </w:r>
          </w:p>
        </w:tc>
        <w:tc>
          <w:tcPr>
            <w:tcW w:w="3835" w:type="pct"/>
            <w:gridSpan w:val="3"/>
            <w:vAlign w:val="center"/>
          </w:tcPr>
          <w:p w14:paraId="2CBE4ED3" w14:textId="22FC6F70" w:rsidR="00DA32FF" w:rsidRPr="000D25D4" w:rsidRDefault="00DA32FF" w:rsidP="00025C55">
            <w:pPr>
              <w:cnfStyle w:val="000000000000" w:firstRow="0" w:lastRow="0" w:firstColumn="0" w:lastColumn="0" w:oddVBand="0" w:evenVBand="0" w:oddHBand="0" w:evenHBand="0" w:firstRowFirstColumn="0" w:firstRowLastColumn="0" w:lastRowFirstColumn="0" w:lastRowLastColumn="0"/>
              <w:rPr>
                <w:lang w:val="en-GB"/>
              </w:rPr>
            </w:pPr>
            <w:r w:rsidRPr="000D25D4">
              <w:rPr>
                <w:color w:val="1D1D1B"/>
                <w:lang w:val="en-GB"/>
              </w:rPr>
              <w:t>Sensitive</w:t>
            </w:r>
            <w:r w:rsidR="000D25D4" w:rsidRPr="000D25D4">
              <w:rPr>
                <w:color w:val="1D1D1B"/>
                <w:lang w:val="en-GB"/>
              </w:rPr>
              <w:t xml:space="preserve"> - SEN</w:t>
            </w:r>
          </w:p>
        </w:tc>
      </w:tr>
      <w:tr w:rsidR="00DA32FF" w:rsidRPr="00AB004B" w14:paraId="0212DA18" w14:textId="77777777" w:rsidTr="006E1EA0">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64C58437" w14:textId="77777777" w:rsidR="00DA32FF" w:rsidRPr="00AB004B" w:rsidRDefault="00DA32FF" w:rsidP="00025C55">
            <w:pPr>
              <w:rPr>
                <w:rFonts w:asciiTheme="majorHAnsi" w:hAnsiTheme="majorHAnsi" w:cstheme="majorHAnsi"/>
                <w:lang w:val="en-GB"/>
              </w:rPr>
            </w:pPr>
            <w:r w:rsidRPr="00AB004B">
              <w:rPr>
                <w:rFonts w:asciiTheme="majorHAnsi" w:hAnsiTheme="majorHAnsi" w:cstheme="majorHAnsi"/>
                <w:lang w:val="en-GB"/>
              </w:rPr>
              <w:t>Language</w:t>
            </w:r>
          </w:p>
        </w:tc>
        <w:tc>
          <w:tcPr>
            <w:tcW w:w="3835" w:type="pct"/>
            <w:gridSpan w:val="3"/>
            <w:vAlign w:val="center"/>
          </w:tcPr>
          <w:p w14:paraId="086E1471" w14:textId="77777777" w:rsidR="00DA32FF" w:rsidRPr="00AB004B" w:rsidRDefault="00DA32FF" w:rsidP="00025C55">
            <w:pPr>
              <w:cnfStyle w:val="000000000000" w:firstRow="0" w:lastRow="0" w:firstColumn="0" w:lastColumn="0" w:oddVBand="0" w:evenVBand="0" w:oddHBand="0" w:evenHBand="0" w:firstRowFirstColumn="0" w:firstRowLastColumn="0" w:lastRowFirstColumn="0" w:lastRowLastColumn="0"/>
              <w:rPr>
                <w:lang w:val="en-GB"/>
              </w:rPr>
            </w:pPr>
            <w:r w:rsidRPr="00515151">
              <w:rPr>
                <w:color w:val="1D1D1B"/>
                <w:lang w:val="en-GB"/>
              </w:rPr>
              <w:t>English – GB</w:t>
            </w:r>
          </w:p>
        </w:tc>
      </w:tr>
      <w:tr w:rsidR="00DA32FF" w:rsidRPr="00AB004B" w14:paraId="6D0A1DF2" w14:textId="77777777" w:rsidTr="004B669D">
        <w:trPr>
          <w:trHeight w:val="518"/>
        </w:trPr>
        <w:tc>
          <w:tcPr>
            <w:cnfStyle w:val="001000000000" w:firstRow="0" w:lastRow="0" w:firstColumn="1" w:lastColumn="0" w:oddVBand="0" w:evenVBand="0" w:oddHBand="0" w:evenHBand="0" w:firstRowFirstColumn="0" w:firstRowLastColumn="0" w:lastRowFirstColumn="0" w:lastRowLastColumn="0"/>
            <w:tcW w:w="1165" w:type="pct"/>
            <w:vAlign w:val="center"/>
          </w:tcPr>
          <w:p w14:paraId="2845702F" w14:textId="77777777" w:rsidR="00DA32FF" w:rsidRPr="00AB004B" w:rsidRDefault="00DA32FF" w:rsidP="002E6CF6">
            <w:pPr>
              <w:jc w:val="both"/>
              <w:rPr>
                <w:rFonts w:asciiTheme="majorHAnsi" w:hAnsiTheme="majorHAnsi" w:cstheme="majorHAnsi"/>
                <w:lang w:val="en-GB"/>
              </w:rPr>
            </w:pPr>
            <w:r w:rsidRPr="00AB004B">
              <w:rPr>
                <w:rFonts w:asciiTheme="majorHAnsi" w:hAnsiTheme="majorHAnsi" w:cstheme="majorHAnsi"/>
                <w:lang w:val="en-GB"/>
              </w:rPr>
              <w:t>Due date</w:t>
            </w:r>
          </w:p>
        </w:tc>
        <w:tc>
          <w:tcPr>
            <w:tcW w:w="924" w:type="pct"/>
            <w:shd w:val="clear" w:color="auto" w:fill="auto"/>
            <w:vAlign w:val="center"/>
          </w:tcPr>
          <w:p w14:paraId="0AED8E07" w14:textId="0C30A130" w:rsidR="00DA32FF" w:rsidRPr="00AB004B" w:rsidRDefault="004B669D" w:rsidP="00025C55">
            <w:pPr>
              <w:cnfStyle w:val="000000000000" w:firstRow="0" w:lastRow="0" w:firstColumn="0" w:lastColumn="0" w:oddVBand="0" w:evenVBand="0" w:oddHBand="0" w:evenHBand="0" w:firstRowFirstColumn="0" w:firstRowLastColumn="0" w:lastRowFirstColumn="0" w:lastRowLastColumn="0"/>
              <w:rPr>
                <w:color w:val="1D1D1B"/>
                <w:lang w:val="en-GB"/>
              </w:rPr>
            </w:pPr>
            <w:r w:rsidRPr="004B669D">
              <w:rPr>
                <w:color w:val="1D1D1B"/>
                <w:lang w:val="en-GB"/>
              </w:rPr>
              <w:t>28</w:t>
            </w:r>
            <w:r w:rsidR="00DA32FF" w:rsidRPr="004B669D">
              <w:rPr>
                <w:color w:val="1D1D1B"/>
                <w:lang w:val="en-GB"/>
              </w:rPr>
              <w:t>/</w:t>
            </w:r>
            <w:r w:rsidR="00CF70BC" w:rsidRPr="004B669D">
              <w:rPr>
                <w:color w:val="1D1D1B"/>
                <w:lang w:val="en-GB"/>
              </w:rPr>
              <w:t>11</w:t>
            </w:r>
            <w:r w:rsidR="00DA32FF" w:rsidRPr="004B669D">
              <w:rPr>
                <w:color w:val="1D1D1B"/>
                <w:lang w:val="en-GB"/>
              </w:rPr>
              <w:t>/</w:t>
            </w:r>
            <w:r w:rsidR="001F374D" w:rsidRPr="004B669D">
              <w:rPr>
                <w:color w:val="1D1D1B"/>
                <w:lang w:val="en-GB"/>
              </w:rPr>
              <w:t>2023</w:t>
            </w:r>
          </w:p>
        </w:tc>
        <w:tc>
          <w:tcPr>
            <w:tcW w:w="1290" w:type="pct"/>
            <w:vAlign w:val="center"/>
          </w:tcPr>
          <w:p w14:paraId="566E4994" w14:textId="77777777" w:rsidR="00DA32FF" w:rsidRPr="00AB004B" w:rsidRDefault="00DA32FF" w:rsidP="00025C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1D1D1B"/>
                <w:lang w:val="en-GB"/>
              </w:rPr>
            </w:pPr>
            <w:r w:rsidRPr="00AB004B">
              <w:rPr>
                <w:rFonts w:asciiTheme="majorHAnsi" w:hAnsiTheme="majorHAnsi" w:cstheme="majorHAnsi"/>
                <w:b/>
                <w:bCs/>
                <w:lang w:val="en-GB"/>
              </w:rPr>
              <w:t>Submission date</w:t>
            </w:r>
          </w:p>
        </w:tc>
        <w:tc>
          <w:tcPr>
            <w:tcW w:w="1621" w:type="pct"/>
            <w:vAlign w:val="center"/>
          </w:tcPr>
          <w:p w14:paraId="6009A4F4" w14:textId="4862785B" w:rsidR="00DA32FF" w:rsidRPr="00AB004B" w:rsidRDefault="004B669D" w:rsidP="00025C55">
            <w:pPr>
              <w:cnfStyle w:val="000000000000" w:firstRow="0" w:lastRow="0" w:firstColumn="0" w:lastColumn="0" w:oddVBand="0" w:evenVBand="0" w:oddHBand="0" w:evenHBand="0" w:firstRowFirstColumn="0" w:firstRowLastColumn="0" w:lastRowFirstColumn="0" w:lastRowLastColumn="0"/>
              <w:rPr>
                <w:color w:val="1D1D1B"/>
                <w:lang w:val="en-GB"/>
              </w:rPr>
            </w:pPr>
            <w:r>
              <w:rPr>
                <w:color w:val="1D1D1B"/>
                <w:lang w:val="en-GB"/>
              </w:rPr>
              <w:t>28/11/2023</w:t>
            </w:r>
          </w:p>
        </w:tc>
      </w:tr>
    </w:tbl>
    <w:p w14:paraId="70A27A0A" w14:textId="7E832387" w:rsidR="00DA32FF" w:rsidRPr="00AB004B" w:rsidRDefault="00DA32FF" w:rsidP="00DA32FF">
      <w:pPr>
        <w:rPr>
          <w:rFonts w:ascii="Biome Light" w:hAnsi="Biome Light" w:cs="Biome Light"/>
          <w:b/>
          <w:bCs/>
          <w:color w:val="002060"/>
          <w:lang w:val="en-GB"/>
        </w:rPr>
      </w:pPr>
    </w:p>
    <w:p w14:paraId="07F6E1C4" w14:textId="77777777" w:rsidR="000913AE" w:rsidRPr="00AB004B" w:rsidRDefault="000913AE" w:rsidP="00DA32FF">
      <w:pPr>
        <w:rPr>
          <w:rFonts w:ascii="Biome Light" w:hAnsi="Biome Light" w:cs="Biome Light"/>
          <w:b/>
          <w:bCs/>
          <w:color w:val="002060"/>
          <w:lang w:val="en-GB"/>
        </w:rPr>
      </w:pPr>
    </w:p>
    <w:tbl>
      <w:tblPr>
        <w:tblStyle w:val="Tablaconcuadrcula1clara-nfasis6"/>
        <w:tblW w:w="5004" w:type="pct"/>
        <w:tblBorders>
          <w:top w:val="single" w:sz="4" w:space="0" w:color="966069"/>
          <w:left w:val="single" w:sz="4" w:space="0" w:color="966069"/>
          <w:bottom w:val="single" w:sz="4" w:space="0" w:color="966069"/>
          <w:right w:val="single" w:sz="4" w:space="0" w:color="966069"/>
          <w:insideH w:val="single" w:sz="4" w:space="0" w:color="966069"/>
          <w:insideV w:val="single" w:sz="4" w:space="0" w:color="966069"/>
        </w:tblBorders>
        <w:tblLayout w:type="fixed"/>
        <w:tblLook w:val="04A0" w:firstRow="1" w:lastRow="0" w:firstColumn="1" w:lastColumn="0" w:noHBand="0" w:noVBand="1"/>
      </w:tblPr>
      <w:tblGrid>
        <w:gridCol w:w="1596"/>
        <w:gridCol w:w="1166"/>
        <w:gridCol w:w="3123"/>
        <w:gridCol w:w="2842"/>
      </w:tblGrid>
      <w:tr w:rsidR="00DE6DC6" w:rsidRPr="00AB004B" w14:paraId="3D3D7541" w14:textId="77777777" w:rsidTr="00E1149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966069"/>
              <w:left w:val="double" w:sz="4" w:space="0" w:color="966069"/>
              <w:right w:val="double" w:sz="4" w:space="0" w:color="966069"/>
            </w:tcBorders>
            <w:shd w:val="clear" w:color="auto" w:fill="11A78E"/>
            <w:vAlign w:val="center"/>
          </w:tcPr>
          <w:p w14:paraId="7A8AE343" w14:textId="77777777" w:rsidR="00DE6DC6" w:rsidRPr="00AB004B" w:rsidRDefault="00DE6DC6" w:rsidP="00D91C5E">
            <w:pPr>
              <w:spacing w:before="40" w:after="40"/>
              <w:jc w:val="center"/>
              <w:rPr>
                <w:rFonts w:asciiTheme="majorHAnsi" w:hAnsiTheme="majorHAnsi" w:cstheme="majorHAnsi"/>
                <w:color w:val="FFFFFF" w:themeColor="background1"/>
                <w:sz w:val="24"/>
                <w:szCs w:val="24"/>
                <w:lang w:val="en-GB"/>
              </w:rPr>
            </w:pPr>
            <w:r w:rsidRPr="00AB004B">
              <w:rPr>
                <w:rFonts w:asciiTheme="majorHAnsi" w:hAnsiTheme="majorHAnsi" w:cstheme="majorHAnsi"/>
                <w:color w:val="FFFFFF" w:themeColor="background1"/>
                <w:sz w:val="24"/>
                <w:szCs w:val="24"/>
                <w:lang w:val="en-GB"/>
              </w:rPr>
              <w:lastRenderedPageBreak/>
              <w:t>DOCUMENT HISTORY</w:t>
            </w:r>
          </w:p>
        </w:tc>
      </w:tr>
      <w:tr w:rsidR="00DE6DC6" w:rsidRPr="00AB004B" w14:paraId="1393C52F" w14:textId="77777777" w:rsidTr="00E11495">
        <w:trPr>
          <w:trHeight w:val="553"/>
        </w:trPr>
        <w:tc>
          <w:tcPr>
            <w:cnfStyle w:val="001000000000" w:firstRow="0" w:lastRow="0" w:firstColumn="1" w:lastColumn="0" w:oddVBand="0" w:evenVBand="0" w:oddHBand="0" w:evenHBand="0" w:firstRowFirstColumn="0" w:firstRowLastColumn="0" w:lastRowFirstColumn="0" w:lastRowLastColumn="0"/>
            <w:tcW w:w="915" w:type="pct"/>
            <w:tcBorders>
              <w:top w:val="double" w:sz="4" w:space="0" w:color="966069"/>
            </w:tcBorders>
            <w:shd w:val="clear" w:color="auto" w:fill="11A78E"/>
            <w:vAlign w:val="center"/>
          </w:tcPr>
          <w:p w14:paraId="79C81873" w14:textId="77777777" w:rsidR="00DE6DC6" w:rsidRPr="00AB004B" w:rsidRDefault="00DE6DC6" w:rsidP="00D91C5E">
            <w:pPr>
              <w:spacing w:before="40" w:after="40"/>
              <w:jc w:val="center"/>
              <w:rPr>
                <w:rFonts w:asciiTheme="majorHAnsi" w:hAnsiTheme="majorHAnsi" w:cstheme="majorHAnsi"/>
                <w:color w:val="FFFFFF" w:themeColor="background1"/>
                <w:sz w:val="24"/>
                <w:szCs w:val="24"/>
                <w:lang w:val="en-GB"/>
              </w:rPr>
            </w:pPr>
            <w:r w:rsidRPr="00AB004B">
              <w:rPr>
                <w:rFonts w:asciiTheme="majorHAnsi" w:hAnsiTheme="majorHAnsi" w:cstheme="majorHAnsi"/>
                <w:color w:val="FFFFFF" w:themeColor="background1"/>
                <w:sz w:val="24"/>
                <w:szCs w:val="24"/>
                <w:lang w:val="en-GB"/>
              </w:rPr>
              <w:t>DATE</w:t>
            </w:r>
          </w:p>
        </w:tc>
        <w:tc>
          <w:tcPr>
            <w:tcW w:w="668" w:type="pct"/>
            <w:tcBorders>
              <w:top w:val="double" w:sz="4" w:space="0" w:color="966069"/>
            </w:tcBorders>
            <w:shd w:val="clear" w:color="auto" w:fill="11A78E"/>
            <w:vAlign w:val="center"/>
          </w:tcPr>
          <w:p w14:paraId="0C5EEBD1" w14:textId="77777777" w:rsidR="00DE6DC6" w:rsidRPr="00AB004B" w:rsidRDefault="00DE6DC6" w:rsidP="00D91C5E">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lang w:val="en-GB"/>
              </w:rPr>
            </w:pPr>
            <w:r w:rsidRPr="00AB004B">
              <w:rPr>
                <w:rFonts w:asciiTheme="majorHAnsi" w:hAnsiTheme="majorHAnsi" w:cstheme="majorHAnsi"/>
                <w:b/>
                <w:bCs/>
                <w:color w:val="FFFFFF" w:themeColor="background1"/>
                <w:sz w:val="24"/>
                <w:szCs w:val="24"/>
                <w:lang w:val="en-GB"/>
              </w:rPr>
              <w:t>VERSION</w:t>
            </w:r>
          </w:p>
        </w:tc>
        <w:tc>
          <w:tcPr>
            <w:tcW w:w="1789" w:type="pct"/>
            <w:tcBorders>
              <w:top w:val="double" w:sz="4" w:space="0" w:color="966069"/>
            </w:tcBorders>
            <w:shd w:val="clear" w:color="auto" w:fill="11A78E"/>
            <w:vAlign w:val="center"/>
          </w:tcPr>
          <w:p w14:paraId="3089641A" w14:textId="77777777" w:rsidR="00DE6DC6" w:rsidRPr="00AB004B" w:rsidRDefault="00DE6DC6" w:rsidP="00D91C5E">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lang w:val="en-GB"/>
              </w:rPr>
            </w:pPr>
            <w:r w:rsidRPr="00AB004B">
              <w:rPr>
                <w:rFonts w:asciiTheme="majorHAnsi" w:hAnsiTheme="majorHAnsi" w:cstheme="majorHAnsi"/>
                <w:b/>
                <w:bCs/>
                <w:color w:val="FFFFFF" w:themeColor="background1"/>
                <w:sz w:val="24"/>
                <w:szCs w:val="24"/>
                <w:lang w:val="en-GB"/>
              </w:rPr>
              <w:t>AUTHOR</w:t>
            </w:r>
          </w:p>
        </w:tc>
        <w:tc>
          <w:tcPr>
            <w:tcW w:w="1628" w:type="pct"/>
            <w:tcBorders>
              <w:top w:val="double" w:sz="4" w:space="0" w:color="966069"/>
            </w:tcBorders>
            <w:shd w:val="clear" w:color="auto" w:fill="11A78E"/>
            <w:vAlign w:val="center"/>
          </w:tcPr>
          <w:p w14:paraId="21D2159C" w14:textId="77777777" w:rsidR="00DE6DC6" w:rsidRPr="00AB004B" w:rsidRDefault="00DE6DC6" w:rsidP="00D91C5E">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lang w:val="en-GB"/>
              </w:rPr>
            </w:pPr>
            <w:r w:rsidRPr="00AB004B">
              <w:rPr>
                <w:rFonts w:asciiTheme="majorHAnsi" w:hAnsiTheme="majorHAnsi" w:cstheme="majorHAnsi"/>
                <w:b/>
                <w:bCs/>
                <w:color w:val="FFFFFF" w:themeColor="background1"/>
                <w:sz w:val="24"/>
                <w:szCs w:val="24"/>
                <w:lang w:val="en-GB"/>
              </w:rPr>
              <w:t>COMMENT</w:t>
            </w:r>
          </w:p>
        </w:tc>
      </w:tr>
      <w:tr w:rsidR="00DE6DC6" w:rsidRPr="00AB004B" w14:paraId="41727F3D" w14:textId="77777777" w:rsidTr="00E11495">
        <w:trPr>
          <w:trHeight w:val="553"/>
        </w:trPr>
        <w:tc>
          <w:tcPr>
            <w:cnfStyle w:val="001000000000" w:firstRow="0" w:lastRow="0" w:firstColumn="1" w:lastColumn="0" w:oddVBand="0" w:evenVBand="0" w:oddHBand="0" w:evenHBand="0" w:firstRowFirstColumn="0" w:firstRowLastColumn="0" w:lastRowFirstColumn="0" w:lastRowLastColumn="0"/>
            <w:tcW w:w="915" w:type="pct"/>
            <w:vAlign w:val="center"/>
          </w:tcPr>
          <w:p w14:paraId="270068CD" w14:textId="0A7D7BDB" w:rsidR="00DE6DC6" w:rsidRPr="009E7C5C" w:rsidRDefault="004B669D" w:rsidP="00D91C5E">
            <w:pPr>
              <w:rPr>
                <w:lang w:val="en-GB"/>
              </w:rPr>
            </w:pPr>
            <w:r>
              <w:rPr>
                <w:lang w:val="en-GB"/>
              </w:rPr>
              <w:t>28</w:t>
            </w:r>
            <w:r w:rsidR="009E7C5C" w:rsidRPr="009E7C5C">
              <w:rPr>
                <w:lang w:val="en-GB"/>
              </w:rPr>
              <w:t>/11</w:t>
            </w:r>
            <w:r w:rsidR="00DE6DC6" w:rsidRPr="009E7C5C">
              <w:rPr>
                <w:lang w:val="en-GB"/>
              </w:rPr>
              <w:t>/</w:t>
            </w:r>
            <w:r w:rsidR="001F374D" w:rsidRPr="009E7C5C">
              <w:rPr>
                <w:lang w:val="en-GB"/>
              </w:rPr>
              <w:t>2023</w:t>
            </w:r>
          </w:p>
        </w:tc>
        <w:tc>
          <w:tcPr>
            <w:tcW w:w="668" w:type="pct"/>
            <w:vAlign w:val="center"/>
          </w:tcPr>
          <w:p w14:paraId="55C15A50" w14:textId="77777777" w:rsidR="00DE6DC6" w:rsidRPr="009E7C5C" w:rsidRDefault="00DE6DC6" w:rsidP="00D91C5E">
            <w:pPr>
              <w:cnfStyle w:val="000000000000" w:firstRow="0" w:lastRow="0" w:firstColumn="0" w:lastColumn="0" w:oddVBand="0" w:evenVBand="0" w:oddHBand="0" w:evenHBand="0" w:firstRowFirstColumn="0" w:firstRowLastColumn="0" w:lastRowFirstColumn="0" w:lastRowLastColumn="0"/>
              <w:rPr>
                <w:lang w:val="en-GB"/>
              </w:rPr>
            </w:pPr>
            <w:r w:rsidRPr="009E7C5C">
              <w:rPr>
                <w:lang w:val="en-GB"/>
              </w:rPr>
              <w:t>V 1.0</w:t>
            </w:r>
          </w:p>
        </w:tc>
        <w:tc>
          <w:tcPr>
            <w:tcW w:w="1789" w:type="pct"/>
            <w:vAlign w:val="center"/>
          </w:tcPr>
          <w:p w14:paraId="75B280BB" w14:textId="5A3805F8" w:rsidR="00DE6DC6" w:rsidRPr="009E7C5C" w:rsidRDefault="001F374D" w:rsidP="00D91C5E">
            <w:pPr>
              <w:cnfStyle w:val="000000000000" w:firstRow="0" w:lastRow="0" w:firstColumn="0" w:lastColumn="0" w:oddVBand="0" w:evenVBand="0" w:oddHBand="0" w:evenHBand="0" w:firstRowFirstColumn="0" w:firstRowLastColumn="0" w:lastRowFirstColumn="0" w:lastRowLastColumn="0"/>
            </w:pPr>
            <w:r w:rsidRPr="009E7C5C">
              <w:t>LOM – Alba Lafarga, Yamina Guidoum</w:t>
            </w:r>
          </w:p>
        </w:tc>
        <w:tc>
          <w:tcPr>
            <w:tcW w:w="1628" w:type="pct"/>
            <w:vAlign w:val="center"/>
          </w:tcPr>
          <w:p w14:paraId="5C0185AF" w14:textId="55289F20" w:rsidR="00DE6DC6" w:rsidRPr="009E7C5C" w:rsidRDefault="009E7C5C" w:rsidP="00D91C5E">
            <w:pPr>
              <w:cnfStyle w:val="000000000000" w:firstRow="0" w:lastRow="0" w:firstColumn="0" w:lastColumn="0" w:oddVBand="0" w:evenVBand="0" w:oddHBand="0" w:evenHBand="0" w:firstRowFirstColumn="0" w:firstRowLastColumn="0" w:lastRowFirstColumn="0" w:lastRowLastColumn="0"/>
              <w:rPr>
                <w:lang w:val="en-GB"/>
              </w:rPr>
            </w:pPr>
            <w:r w:rsidRPr="009E7C5C">
              <w:rPr>
                <w:lang w:val="en-GB"/>
              </w:rPr>
              <w:t xml:space="preserve">First </w:t>
            </w:r>
            <w:r w:rsidR="00A00853">
              <w:rPr>
                <w:lang w:val="en-GB"/>
              </w:rPr>
              <w:t>complete</w:t>
            </w:r>
            <w:r w:rsidRPr="009E7C5C">
              <w:rPr>
                <w:lang w:val="en-GB"/>
              </w:rPr>
              <w:t xml:space="preserve"> version</w:t>
            </w:r>
          </w:p>
        </w:tc>
      </w:tr>
      <w:tr w:rsidR="00DE6DC6" w:rsidRPr="00AB004B" w14:paraId="5F0E53A4" w14:textId="77777777" w:rsidTr="00E11495">
        <w:trPr>
          <w:trHeight w:val="553"/>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08819E1" w14:textId="7AA87C02" w:rsidR="00DE6DC6" w:rsidRPr="009E7C5C" w:rsidRDefault="00DE6DC6" w:rsidP="00D91C5E">
            <w:pPr>
              <w:rPr>
                <w:lang w:val="en-GB"/>
              </w:rPr>
            </w:pPr>
          </w:p>
        </w:tc>
        <w:tc>
          <w:tcPr>
            <w:tcW w:w="668" w:type="pct"/>
            <w:vAlign w:val="center"/>
          </w:tcPr>
          <w:p w14:paraId="6055BAF5" w14:textId="40D65C87" w:rsidR="00DE6DC6" w:rsidRPr="009E7C5C" w:rsidRDefault="00DE6DC6" w:rsidP="00D91C5E">
            <w:pPr>
              <w:cnfStyle w:val="000000000000" w:firstRow="0" w:lastRow="0" w:firstColumn="0" w:lastColumn="0" w:oddVBand="0" w:evenVBand="0" w:oddHBand="0" w:evenHBand="0" w:firstRowFirstColumn="0" w:firstRowLastColumn="0" w:lastRowFirstColumn="0" w:lastRowLastColumn="0"/>
              <w:rPr>
                <w:b/>
                <w:bCs/>
                <w:lang w:val="en-GB"/>
              </w:rPr>
            </w:pPr>
          </w:p>
        </w:tc>
        <w:tc>
          <w:tcPr>
            <w:tcW w:w="1789" w:type="pct"/>
            <w:vAlign w:val="center"/>
          </w:tcPr>
          <w:p w14:paraId="53F22A43" w14:textId="17916B84" w:rsidR="00DE6DC6" w:rsidRPr="009E7C5C" w:rsidRDefault="00DE6DC6" w:rsidP="00D91C5E">
            <w:pPr>
              <w:cnfStyle w:val="000000000000" w:firstRow="0" w:lastRow="0" w:firstColumn="0" w:lastColumn="0" w:oddVBand="0" w:evenVBand="0" w:oddHBand="0" w:evenHBand="0" w:firstRowFirstColumn="0" w:firstRowLastColumn="0" w:lastRowFirstColumn="0" w:lastRowLastColumn="0"/>
              <w:rPr>
                <w:b/>
                <w:bCs/>
              </w:rPr>
            </w:pPr>
          </w:p>
        </w:tc>
        <w:tc>
          <w:tcPr>
            <w:tcW w:w="1628" w:type="pct"/>
            <w:vAlign w:val="center"/>
          </w:tcPr>
          <w:p w14:paraId="0C4C1D57" w14:textId="73EAF3A1" w:rsidR="00DE6DC6" w:rsidRPr="009E7C5C" w:rsidRDefault="00DE6DC6" w:rsidP="00D91C5E">
            <w:pPr>
              <w:cnfStyle w:val="000000000000" w:firstRow="0" w:lastRow="0" w:firstColumn="0" w:lastColumn="0" w:oddVBand="0" w:evenVBand="0" w:oddHBand="0" w:evenHBand="0" w:firstRowFirstColumn="0" w:firstRowLastColumn="0" w:lastRowFirstColumn="0" w:lastRowLastColumn="0"/>
              <w:rPr>
                <w:lang w:val="en-GB"/>
              </w:rPr>
            </w:pPr>
          </w:p>
        </w:tc>
      </w:tr>
      <w:tr w:rsidR="00DE6DC6" w:rsidRPr="00AB004B" w14:paraId="009D9084" w14:textId="77777777" w:rsidTr="00E11495">
        <w:trPr>
          <w:trHeight w:val="553"/>
        </w:trPr>
        <w:tc>
          <w:tcPr>
            <w:cnfStyle w:val="001000000000" w:firstRow="0" w:lastRow="0" w:firstColumn="1" w:lastColumn="0" w:oddVBand="0" w:evenVBand="0" w:oddHBand="0" w:evenHBand="0" w:firstRowFirstColumn="0" w:firstRowLastColumn="0" w:lastRowFirstColumn="0" w:lastRowLastColumn="0"/>
            <w:tcW w:w="915" w:type="pct"/>
            <w:vAlign w:val="center"/>
          </w:tcPr>
          <w:p w14:paraId="43ABADE5" w14:textId="77777777" w:rsidR="00DE6DC6" w:rsidRPr="00AB004B" w:rsidRDefault="00DE6DC6" w:rsidP="00D91C5E">
            <w:pPr>
              <w:rPr>
                <w:lang w:val="en-GB"/>
              </w:rPr>
            </w:pPr>
          </w:p>
        </w:tc>
        <w:tc>
          <w:tcPr>
            <w:tcW w:w="668" w:type="pct"/>
            <w:vAlign w:val="center"/>
          </w:tcPr>
          <w:p w14:paraId="2C3AF293"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b/>
                <w:bCs/>
                <w:lang w:val="en-GB"/>
              </w:rPr>
            </w:pPr>
          </w:p>
        </w:tc>
        <w:tc>
          <w:tcPr>
            <w:tcW w:w="1789" w:type="pct"/>
            <w:vAlign w:val="center"/>
          </w:tcPr>
          <w:p w14:paraId="6C78B6B5"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b/>
                <w:bCs/>
                <w:lang w:val="en-GB"/>
              </w:rPr>
            </w:pPr>
          </w:p>
        </w:tc>
        <w:tc>
          <w:tcPr>
            <w:tcW w:w="1628" w:type="pct"/>
            <w:vAlign w:val="center"/>
          </w:tcPr>
          <w:p w14:paraId="6E063EA1"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lang w:val="en-GB"/>
              </w:rPr>
            </w:pPr>
          </w:p>
        </w:tc>
      </w:tr>
      <w:tr w:rsidR="00DE6DC6" w:rsidRPr="00AB004B" w14:paraId="2B800734" w14:textId="77777777" w:rsidTr="00E11495">
        <w:trPr>
          <w:trHeight w:val="553"/>
        </w:trPr>
        <w:tc>
          <w:tcPr>
            <w:cnfStyle w:val="001000000000" w:firstRow="0" w:lastRow="0" w:firstColumn="1" w:lastColumn="0" w:oddVBand="0" w:evenVBand="0" w:oddHBand="0" w:evenHBand="0" w:firstRowFirstColumn="0" w:firstRowLastColumn="0" w:lastRowFirstColumn="0" w:lastRowLastColumn="0"/>
            <w:tcW w:w="915" w:type="pct"/>
            <w:vAlign w:val="center"/>
          </w:tcPr>
          <w:p w14:paraId="37BDCC54" w14:textId="77777777" w:rsidR="00DE6DC6" w:rsidRPr="00AB004B" w:rsidRDefault="00DE6DC6" w:rsidP="00D91C5E">
            <w:pPr>
              <w:rPr>
                <w:lang w:val="en-GB"/>
              </w:rPr>
            </w:pPr>
          </w:p>
        </w:tc>
        <w:tc>
          <w:tcPr>
            <w:tcW w:w="668" w:type="pct"/>
            <w:vAlign w:val="center"/>
          </w:tcPr>
          <w:p w14:paraId="07548B16"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b/>
                <w:bCs/>
                <w:lang w:val="en-GB"/>
              </w:rPr>
            </w:pPr>
          </w:p>
        </w:tc>
        <w:tc>
          <w:tcPr>
            <w:tcW w:w="1789" w:type="pct"/>
            <w:vAlign w:val="center"/>
          </w:tcPr>
          <w:p w14:paraId="51687E64"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b/>
                <w:bCs/>
                <w:lang w:val="en-GB"/>
              </w:rPr>
            </w:pPr>
          </w:p>
        </w:tc>
        <w:tc>
          <w:tcPr>
            <w:tcW w:w="1628" w:type="pct"/>
            <w:vAlign w:val="center"/>
          </w:tcPr>
          <w:p w14:paraId="30C5B365" w14:textId="77777777" w:rsidR="00DE6DC6" w:rsidRPr="00AB004B" w:rsidRDefault="00DE6DC6" w:rsidP="00D91C5E">
            <w:pPr>
              <w:cnfStyle w:val="000000000000" w:firstRow="0" w:lastRow="0" w:firstColumn="0" w:lastColumn="0" w:oddVBand="0" w:evenVBand="0" w:oddHBand="0" w:evenHBand="0" w:firstRowFirstColumn="0" w:firstRowLastColumn="0" w:lastRowFirstColumn="0" w:lastRowLastColumn="0"/>
              <w:rPr>
                <w:lang w:val="en-GB"/>
              </w:rPr>
            </w:pPr>
          </w:p>
        </w:tc>
      </w:tr>
    </w:tbl>
    <w:p w14:paraId="44E6AED6" w14:textId="746F930D" w:rsidR="00DE6DC6" w:rsidRPr="00AB004B" w:rsidRDefault="00DE6DC6" w:rsidP="00DA32FF">
      <w:pPr>
        <w:rPr>
          <w:rFonts w:ascii="Biome Light" w:hAnsi="Biome Light" w:cs="Biome Light"/>
          <w:b/>
          <w:bCs/>
          <w:color w:val="002060"/>
          <w:lang w:val="en-GB"/>
        </w:rPr>
      </w:pPr>
    </w:p>
    <w:p w14:paraId="776948B0" w14:textId="3D287B68" w:rsidR="00DE6DC6" w:rsidRPr="00AB004B" w:rsidRDefault="00DE6DC6" w:rsidP="00DA32FF">
      <w:pPr>
        <w:rPr>
          <w:rFonts w:ascii="Biome Light" w:hAnsi="Biome Light" w:cs="Biome Light"/>
          <w:b/>
          <w:bCs/>
          <w:color w:val="002060"/>
          <w:lang w:val="en-GB"/>
        </w:rPr>
      </w:pPr>
    </w:p>
    <w:p w14:paraId="55132211" w14:textId="77777777" w:rsidR="00DE6DC6" w:rsidRPr="00AB004B" w:rsidRDefault="00DE6DC6" w:rsidP="00DA32FF">
      <w:pPr>
        <w:rPr>
          <w:rFonts w:ascii="Biome Light" w:hAnsi="Biome Light" w:cs="Biome Light"/>
          <w:b/>
          <w:bCs/>
          <w:color w:val="002060"/>
          <w:lang w:val="en-GB"/>
        </w:rPr>
      </w:pPr>
    </w:p>
    <w:p w14:paraId="2430BE35" w14:textId="49B77575" w:rsidR="00DA32FF" w:rsidRPr="00AB004B" w:rsidRDefault="00DA32FF" w:rsidP="00EA0642">
      <w:pPr>
        <w:spacing w:after="0" w:line="240" w:lineRule="auto"/>
        <w:jc w:val="both"/>
        <w:rPr>
          <w:rFonts w:ascii="Traffoli" w:hAnsi="Traffoli"/>
          <w:b/>
          <w:bCs/>
          <w:color w:val="11A78E"/>
          <w:sz w:val="28"/>
          <w:szCs w:val="28"/>
          <w:lang w:val="en-GB"/>
        </w:rPr>
      </w:pPr>
      <w:r w:rsidRPr="00AB004B">
        <w:rPr>
          <w:rFonts w:ascii="Traffoli" w:hAnsi="Traffoli"/>
          <w:b/>
          <w:bCs/>
          <w:color w:val="11A78E"/>
          <w:sz w:val="28"/>
          <w:szCs w:val="28"/>
          <w:lang w:val="en-GB"/>
        </w:rPr>
        <w:t>Acknowledgement</w:t>
      </w:r>
    </w:p>
    <w:p w14:paraId="1C18227F" w14:textId="54E0D565" w:rsidR="00EA0642" w:rsidRPr="00AB004B" w:rsidRDefault="00DE6DC6" w:rsidP="00EA0642">
      <w:pPr>
        <w:spacing w:after="0" w:line="240" w:lineRule="auto"/>
        <w:jc w:val="both"/>
        <w:rPr>
          <w:rFonts w:ascii="Traffoli" w:hAnsi="Traffoli"/>
          <w:b/>
          <w:bCs/>
          <w:sz w:val="28"/>
          <w:szCs w:val="28"/>
          <w:lang w:val="en-GB"/>
        </w:rPr>
      </w:pPr>
      <w:r w:rsidRPr="00AB004B">
        <w:rPr>
          <w:rStyle w:val="nfasis"/>
          <w:rFonts w:cstheme="minorHAnsi"/>
          <w:noProof/>
          <w:color w:val="3D3D3D"/>
          <w:bdr w:val="none" w:sz="0" w:space="0" w:color="auto" w:frame="1"/>
          <w:shd w:val="clear" w:color="auto" w:fill="FFFFFF"/>
          <w:lang w:val="en-GB"/>
        </w:rPr>
        <w:drawing>
          <wp:anchor distT="0" distB="0" distL="114300" distR="114300" simplePos="0" relativeHeight="251665408" behindDoc="0" locked="0" layoutInCell="1" allowOverlap="1" wp14:anchorId="2236327A" wp14:editId="56F2E19F">
            <wp:simplePos x="0" y="0"/>
            <wp:positionH relativeFrom="margin">
              <wp:align>right</wp:align>
            </wp:positionH>
            <wp:positionV relativeFrom="paragraph">
              <wp:posOffset>116205</wp:posOffset>
            </wp:positionV>
            <wp:extent cx="1355090" cy="50800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508000"/>
                    </a:xfrm>
                    <a:prstGeom prst="rect">
                      <a:avLst/>
                    </a:prstGeom>
                  </pic:spPr>
                </pic:pic>
              </a:graphicData>
            </a:graphic>
            <wp14:sizeRelH relativeFrom="margin">
              <wp14:pctWidth>0</wp14:pctWidth>
            </wp14:sizeRelH>
            <wp14:sizeRelV relativeFrom="margin">
              <wp14:pctHeight>0</wp14:pctHeight>
            </wp14:sizeRelV>
          </wp:anchor>
        </w:drawing>
      </w:r>
    </w:p>
    <w:p w14:paraId="27BB5FB1" w14:textId="2715D947" w:rsidR="00EA0642" w:rsidRPr="00AB004B" w:rsidRDefault="004421EC" w:rsidP="00EA0642">
      <w:pPr>
        <w:rPr>
          <w:rFonts w:cstheme="minorHAnsi"/>
          <w:i/>
          <w:iCs/>
          <w:lang w:val="en-GB"/>
        </w:rPr>
      </w:pPr>
      <w:r w:rsidRPr="00AB004B">
        <w:rPr>
          <w:rStyle w:val="nfasis"/>
          <w:rFonts w:cstheme="minorHAnsi"/>
          <w:noProof/>
          <w:color w:val="3D3D3D"/>
          <w:bdr w:val="none" w:sz="0" w:space="0" w:color="auto" w:frame="1"/>
          <w:shd w:val="clear" w:color="auto" w:fill="FFFFFF"/>
          <w:lang w:val="en-GB"/>
        </w:rPr>
        <w:drawing>
          <wp:anchor distT="0" distB="0" distL="114300" distR="114300" simplePos="0" relativeHeight="251664384" behindDoc="0" locked="0" layoutInCell="1" allowOverlap="1" wp14:anchorId="1B2DC9E8" wp14:editId="63E61534">
            <wp:simplePos x="0" y="0"/>
            <wp:positionH relativeFrom="margin">
              <wp:posOffset>0</wp:posOffset>
            </wp:positionH>
            <wp:positionV relativeFrom="paragraph">
              <wp:posOffset>12065</wp:posOffset>
            </wp:positionV>
            <wp:extent cx="1720850" cy="360680"/>
            <wp:effectExtent l="0" t="0" r="0" b="1270"/>
            <wp:wrapSquare wrapText="bothSides"/>
            <wp:docPr id="7" name="Imagen 7"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Aplicación&#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850" cy="360680"/>
                    </a:xfrm>
                    <a:prstGeom prst="rect">
                      <a:avLst/>
                    </a:prstGeom>
                  </pic:spPr>
                </pic:pic>
              </a:graphicData>
            </a:graphic>
          </wp:anchor>
        </w:drawing>
      </w:r>
    </w:p>
    <w:p w14:paraId="0021F96C" w14:textId="77777777" w:rsidR="000913AE" w:rsidRPr="00AB004B" w:rsidRDefault="000913AE" w:rsidP="000913AE">
      <w:pPr>
        <w:jc w:val="both"/>
        <w:rPr>
          <w:rFonts w:cstheme="minorHAnsi"/>
          <w:lang w:val="en-GB"/>
        </w:rPr>
      </w:pPr>
    </w:p>
    <w:p w14:paraId="7745119A" w14:textId="276D988D" w:rsidR="000913AE" w:rsidRPr="00AB004B" w:rsidRDefault="000913AE" w:rsidP="008A61C7">
      <w:pPr>
        <w:jc w:val="both"/>
        <w:rPr>
          <w:rFonts w:cstheme="minorHAnsi"/>
          <w:lang w:val="en-GB"/>
        </w:rPr>
      </w:pPr>
      <w:r w:rsidRPr="00AB004B">
        <w:rPr>
          <w:rFonts w:cstheme="minorHAnsi"/>
          <w:lang w:val="en-GB"/>
        </w:rPr>
        <w:t>This project has received funding from the European Union’s Horizon Europe research and innovation programme under grant agreement No 101071010.</w:t>
      </w:r>
    </w:p>
    <w:p w14:paraId="32821205" w14:textId="4F614B62" w:rsidR="00941172" w:rsidRPr="00AB004B" w:rsidRDefault="00941172" w:rsidP="00FB6543">
      <w:pPr>
        <w:jc w:val="both"/>
        <w:rPr>
          <w:rFonts w:cstheme="minorHAnsi"/>
          <w:lang w:val="en-GB"/>
        </w:rPr>
      </w:pPr>
      <w:r w:rsidRPr="00AB004B">
        <w:rPr>
          <w:rFonts w:cstheme="minorHAnsi"/>
          <w:lang w:val="en-GB"/>
        </w:rPr>
        <w:t xml:space="preserve">This project is framed within the activities of the European Innovation Council </w:t>
      </w:r>
      <w:r w:rsidR="00FB6543" w:rsidRPr="00AB004B">
        <w:rPr>
          <w:rFonts w:cstheme="minorHAnsi"/>
          <w:lang w:val="en-GB"/>
        </w:rPr>
        <w:t>under the call HORIZON-EIC-2021-PATHFINDERCHALLENGES-01-04 - Novel routes to green H</w:t>
      </w:r>
      <w:r w:rsidR="00FB6543" w:rsidRPr="00AB004B">
        <w:rPr>
          <w:rFonts w:cstheme="minorHAnsi"/>
          <w:vertAlign w:val="subscript"/>
          <w:lang w:val="en-GB"/>
        </w:rPr>
        <w:t>2</w:t>
      </w:r>
      <w:r w:rsidR="00FB6543" w:rsidRPr="00AB004B">
        <w:rPr>
          <w:rFonts w:cstheme="minorHAnsi"/>
          <w:lang w:val="en-GB"/>
        </w:rPr>
        <w:t xml:space="preserve"> production.</w:t>
      </w:r>
    </w:p>
    <w:p w14:paraId="6F77F63B" w14:textId="77777777" w:rsidR="00EA0642" w:rsidRPr="00AB004B" w:rsidRDefault="00EA0642" w:rsidP="00EA0642">
      <w:pPr>
        <w:ind w:left="2835"/>
        <w:jc w:val="both"/>
        <w:rPr>
          <w:rFonts w:cstheme="minorHAnsi"/>
          <w:lang w:val="en-GB"/>
        </w:rPr>
      </w:pPr>
    </w:p>
    <w:p w14:paraId="389ED98C" w14:textId="560AA5D5" w:rsidR="00DA32FF" w:rsidRPr="00AB004B" w:rsidRDefault="00DA32FF" w:rsidP="00EA0642">
      <w:pPr>
        <w:spacing w:after="0" w:line="240" w:lineRule="auto"/>
        <w:jc w:val="both"/>
        <w:rPr>
          <w:rFonts w:ascii="Traffoli" w:hAnsi="Traffoli"/>
          <w:b/>
          <w:bCs/>
          <w:color w:val="11A78E"/>
          <w:sz w:val="28"/>
          <w:szCs w:val="28"/>
          <w:lang w:val="en-GB"/>
        </w:rPr>
      </w:pPr>
      <w:r w:rsidRPr="00AB004B">
        <w:rPr>
          <w:rFonts w:ascii="Traffoli" w:hAnsi="Traffoli"/>
          <w:b/>
          <w:bCs/>
          <w:color w:val="11A78E"/>
          <w:sz w:val="28"/>
          <w:szCs w:val="28"/>
          <w:lang w:val="en-GB"/>
        </w:rPr>
        <w:t>Disclaimer</w:t>
      </w:r>
    </w:p>
    <w:p w14:paraId="7188CB32" w14:textId="77777777" w:rsidR="00EA0642" w:rsidRPr="00AB004B" w:rsidRDefault="00EA0642" w:rsidP="00EA0642">
      <w:pPr>
        <w:spacing w:after="0" w:line="240" w:lineRule="auto"/>
        <w:jc w:val="both"/>
        <w:rPr>
          <w:rFonts w:ascii="Traffoli" w:hAnsi="Traffoli"/>
          <w:b/>
          <w:bCs/>
          <w:sz w:val="28"/>
          <w:szCs w:val="28"/>
          <w:lang w:val="en-GB"/>
        </w:rPr>
      </w:pPr>
    </w:p>
    <w:p w14:paraId="410C9DEF" w14:textId="77777777" w:rsidR="00DA32FF" w:rsidRPr="00AB004B" w:rsidRDefault="00DA32FF" w:rsidP="00DA32FF">
      <w:pPr>
        <w:jc w:val="both"/>
        <w:rPr>
          <w:rFonts w:cstheme="minorHAnsi"/>
          <w:lang w:val="en-GB"/>
        </w:rPr>
      </w:pPr>
      <w:r w:rsidRPr="00AB004B">
        <w:rPr>
          <w:rFonts w:cstheme="minorHAnsi"/>
          <w:lang w:val="en-GB"/>
        </w:rPr>
        <w:t>Views and opinions expressed are however those of the author(s) only and do not necessarily reflect those of the European Union. Neither the European Union nor the granting authority can be held responsible for them.</w:t>
      </w:r>
    </w:p>
    <w:p w14:paraId="1C13BE02" w14:textId="0A0273D5" w:rsidR="00DA32FF" w:rsidRPr="00AB004B" w:rsidRDefault="00DA32FF" w:rsidP="00DA32FF">
      <w:pPr>
        <w:jc w:val="both"/>
        <w:rPr>
          <w:lang w:val="en-GB"/>
        </w:rPr>
      </w:pPr>
      <w:r w:rsidRPr="00AB004B">
        <w:rPr>
          <w:lang w:val="en-GB"/>
        </w:rPr>
        <w:t xml:space="preserve">All intellectual property rights are owned by </w:t>
      </w:r>
      <w:r w:rsidR="004421EC" w:rsidRPr="00AB004B">
        <w:rPr>
          <w:lang w:val="en-GB"/>
        </w:rPr>
        <w:t>OHPERA</w:t>
      </w:r>
      <w:r w:rsidRPr="00AB004B">
        <w:rPr>
          <w:lang w:val="en-GB"/>
        </w:rPr>
        <w:t xml:space="preserve"> consortium members and are protected by the applicable laws. Reproduction is not authorised without prior written agreement.</w:t>
      </w:r>
    </w:p>
    <w:p w14:paraId="3C6D0095" w14:textId="77777777" w:rsidR="00DA32FF" w:rsidRPr="00AB004B" w:rsidRDefault="00DA32FF" w:rsidP="00DA32FF">
      <w:pPr>
        <w:jc w:val="both"/>
        <w:rPr>
          <w:lang w:val="en-GB"/>
        </w:rPr>
      </w:pPr>
      <w:r w:rsidRPr="00AB004B">
        <w:rPr>
          <w:lang w:val="en-GB"/>
        </w:rPr>
        <w:t>The commercial use of any information contained in this document may require a license from the owner of that information.</w:t>
      </w:r>
    </w:p>
    <w:p w14:paraId="3CBC3443" w14:textId="6AE49F74" w:rsidR="00DA32FF" w:rsidRPr="009E7C5C" w:rsidRDefault="00DA32FF" w:rsidP="009E7C5C">
      <w:pPr>
        <w:jc w:val="both"/>
        <w:rPr>
          <w:i/>
          <w:iCs/>
          <w:lang w:val="en-GB"/>
        </w:rPr>
      </w:pPr>
      <w:r w:rsidRPr="00AB004B">
        <w:rPr>
          <w:lang w:val="en-GB"/>
        </w:rPr>
        <w:t>For citation purposes</w:t>
      </w:r>
      <w:r w:rsidRPr="00E6625F">
        <w:rPr>
          <w:lang w:val="en-GB"/>
        </w:rPr>
        <w:t xml:space="preserve">: </w:t>
      </w:r>
      <w:bookmarkStart w:id="5" w:name="_Hlk151995005"/>
      <w:r w:rsidRPr="00E6625F">
        <w:rPr>
          <w:i/>
          <w:iCs/>
          <w:lang w:val="en-GB"/>
        </w:rPr>
        <w:t>“</w:t>
      </w:r>
      <w:r w:rsidR="00515151" w:rsidRPr="00E6625F">
        <w:rPr>
          <w:i/>
          <w:iCs/>
          <w:lang w:val="en-GB"/>
        </w:rPr>
        <w:t>Alba Lafarga Aguilar, Yamina Guidoum</w:t>
      </w:r>
      <w:r w:rsidRPr="00E6625F">
        <w:rPr>
          <w:i/>
          <w:iCs/>
          <w:lang w:val="en-GB"/>
        </w:rPr>
        <w:t xml:space="preserve">, </w:t>
      </w:r>
      <w:r w:rsidR="009E7C5C" w:rsidRPr="00E6625F">
        <w:rPr>
          <w:i/>
          <w:iCs/>
          <w:lang w:val="en-GB"/>
        </w:rPr>
        <w:t>Responsible Research and Innovation in OHPERA - Report &amp; Conclusions of the first session, OHPERA</w:t>
      </w:r>
      <w:r w:rsidRPr="00E6625F">
        <w:rPr>
          <w:i/>
          <w:iCs/>
          <w:lang w:val="en-GB"/>
        </w:rPr>
        <w:t xml:space="preserve"> Project number</w:t>
      </w:r>
      <w:r w:rsidR="004421EC" w:rsidRPr="00E6625F">
        <w:rPr>
          <w:i/>
          <w:iCs/>
          <w:lang w:val="en-GB"/>
        </w:rPr>
        <w:t xml:space="preserve"> 101071010</w:t>
      </w:r>
      <w:r w:rsidRPr="00E6625F">
        <w:rPr>
          <w:i/>
          <w:iCs/>
          <w:lang w:val="en-GB"/>
        </w:rPr>
        <w:t xml:space="preserve">, </w:t>
      </w:r>
      <w:r w:rsidR="00515151" w:rsidRPr="00E6625F">
        <w:rPr>
          <w:i/>
          <w:iCs/>
          <w:lang w:val="en-GB"/>
        </w:rPr>
        <w:t>202</w:t>
      </w:r>
      <w:r w:rsidR="00CF70BC" w:rsidRPr="00E6625F">
        <w:rPr>
          <w:i/>
          <w:iCs/>
          <w:lang w:val="en-GB"/>
        </w:rPr>
        <w:t>3</w:t>
      </w:r>
      <w:r w:rsidRPr="00E6625F">
        <w:rPr>
          <w:i/>
          <w:iCs/>
          <w:lang w:val="en-GB"/>
        </w:rPr>
        <w:t xml:space="preserve">, </w:t>
      </w:r>
      <w:r w:rsidR="00E6625F" w:rsidRPr="00E6625F">
        <w:rPr>
          <w:i/>
          <w:iCs/>
          <w:lang w:val="en-GB"/>
        </w:rPr>
        <w:t>76 pages,</w:t>
      </w:r>
      <w:r w:rsidRPr="00E6625F">
        <w:rPr>
          <w:i/>
          <w:iCs/>
          <w:lang w:val="en-GB"/>
        </w:rPr>
        <w:t xml:space="preserve"> </w:t>
      </w:r>
      <w:r w:rsidR="00515151" w:rsidRPr="00E6625F">
        <w:rPr>
          <w:i/>
          <w:iCs/>
          <w:lang w:val="en-GB"/>
        </w:rPr>
        <w:t>LOMARTOV</w:t>
      </w:r>
      <w:r w:rsidRPr="00E6625F">
        <w:rPr>
          <w:i/>
          <w:iCs/>
          <w:lang w:val="en-GB"/>
        </w:rPr>
        <w:t>”.</w:t>
      </w:r>
      <w:bookmarkEnd w:id="5"/>
    </w:p>
    <w:p w14:paraId="690BB62A" w14:textId="015847F9" w:rsidR="007654E5" w:rsidRPr="00AB004B" w:rsidRDefault="007654E5" w:rsidP="007654E5">
      <w:pPr>
        <w:rPr>
          <w:lang w:val="en-GB"/>
        </w:rPr>
      </w:pPr>
    </w:p>
    <w:p w14:paraId="32CDBF59" w14:textId="40425F5F" w:rsidR="007654E5" w:rsidRPr="00AB004B" w:rsidRDefault="007654E5" w:rsidP="007654E5">
      <w:pPr>
        <w:rPr>
          <w:lang w:val="en-GB"/>
        </w:rPr>
      </w:pPr>
    </w:p>
    <w:p w14:paraId="4D5195C1" w14:textId="177280A1" w:rsidR="00E11495" w:rsidRPr="00AB004B" w:rsidRDefault="00E11495" w:rsidP="007654E5">
      <w:pPr>
        <w:rPr>
          <w:lang w:val="en-GB"/>
        </w:rPr>
      </w:pPr>
    </w:p>
    <w:p w14:paraId="1EBD5577" w14:textId="608479D0" w:rsidR="00E11495" w:rsidRPr="00AB004B" w:rsidRDefault="00E11495" w:rsidP="007654E5">
      <w:pPr>
        <w:rPr>
          <w:lang w:val="en-GB"/>
        </w:rPr>
      </w:pPr>
    </w:p>
    <w:p w14:paraId="55421A9F" w14:textId="10A4B4B8" w:rsidR="00E11495" w:rsidRPr="00AB004B" w:rsidRDefault="00E11495" w:rsidP="00E11495">
      <w:pPr>
        <w:pStyle w:val="Ttulo1"/>
        <w:spacing w:after="240"/>
        <w:rPr>
          <w:lang w:val="en-GB"/>
        </w:rPr>
      </w:pPr>
      <w:bookmarkStart w:id="6" w:name="_Toc119928495"/>
      <w:bookmarkStart w:id="7" w:name="_Toc151983780"/>
      <w:r w:rsidRPr="00AB004B">
        <w:rPr>
          <w:lang w:val="en-GB"/>
        </w:rPr>
        <w:t>ABBREVIATIONS AND ACRONYMS</w:t>
      </w:r>
      <w:bookmarkEnd w:id="6"/>
      <w:bookmarkEnd w:id="7"/>
    </w:p>
    <w:tbl>
      <w:tblPr>
        <w:tblStyle w:val="Tablaconcuadrcula1clara-nfasis6"/>
        <w:tblW w:w="5039" w:type="pct"/>
        <w:tblBorders>
          <w:top w:val="single" w:sz="4" w:space="0" w:color="966069"/>
          <w:left w:val="single" w:sz="4" w:space="0" w:color="966069"/>
          <w:bottom w:val="single" w:sz="4" w:space="0" w:color="966069"/>
          <w:right w:val="single" w:sz="4" w:space="0" w:color="966069"/>
          <w:insideH w:val="single" w:sz="4" w:space="0" w:color="966069"/>
          <w:insideV w:val="single" w:sz="4" w:space="0" w:color="966069"/>
        </w:tblBorders>
        <w:tblLayout w:type="fixed"/>
        <w:tblLook w:val="04A0" w:firstRow="1" w:lastRow="0" w:firstColumn="1" w:lastColumn="0" w:noHBand="0" w:noVBand="1"/>
      </w:tblPr>
      <w:tblGrid>
        <w:gridCol w:w="1014"/>
        <w:gridCol w:w="3494"/>
        <w:gridCol w:w="872"/>
        <w:gridCol w:w="3408"/>
      </w:tblGrid>
      <w:tr w:rsidR="00CA08AF" w:rsidRPr="00AB004B" w14:paraId="56F0571A" w14:textId="77777777" w:rsidTr="00E1149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966069"/>
              <w:left w:val="double" w:sz="4" w:space="0" w:color="966069"/>
              <w:bottom w:val="double" w:sz="4" w:space="0" w:color="966069"/>
              <w:right w:val="double" w:sz="4" w:space="0" w:color="966069"/>
            </w:tcBorders>
            <w:shd w:val="clear" w:color="auto" w:fill="11A78E"/>
            <w:vAlign w:val="center"/>
          </w:tcPr>
          <w:p w14:paraId="2FD9F09C" w14:textId="728DE9D2" w:rsidR="00CA08AF" w:rsidRPr="00AB004B" w:rsidRDefault="00CA08AF" w:rsidP="00E11495">
            <w:pPr>
              <w:jc w:val="center"/>
              <w:rPr>
                <w:rFonts w:asciiTheme="majorHAnsi" w:hAnsiTheme="majorHAnsi" w:cstheme="majorHAnsi"/>
                <w:color w:val="FFFFFF" w:themeColor="background1"/>
                <w:sz w:val="24"/>
                <w:szCs w:val="24"/>
                <w:lang w:val="en-GB"/>
              </w:rPr>
            </w:pPr>
            <w:r w:rsidRPr="00AB004B">
              <w:rPr>
                <w:rFonts w:asciiTheme="majorHAnsi" w:hAnsiTheme="majorHAnsi" w:cstheme="majorHAnsi"/>
                <w:color w:val="FFFFFF" w:themeColor="background1"/>
                <w:sz w:val="24"/>
                <w:szCs w:val="24"/>
                <w:lang w:val="en-GB"/>
              </w:rPr>
              <w:t>ABBREVIATIONS AND ACRONYMS</w:t>
            </w:r>
          </w:p>
        </w:tc>
      </w:tr>
      <w:tr w:rsidR="00A00853" w:rsidRPr="00AB004B" w14:paraId="50BB1383"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966069"/>
            </w:tcBorders>
            <w:shd w:val="clear" w:color="auto" w:fill="auto"/>
            <w:vAlign w:val="center"/>
          </w:tcPr>
          <w:p w14:paraId="5D4A76C1" w14:textId="6F1677A8" w:rsidR="00A00853" w:rsidRPr="00C05F47" w:rsidRDefault="00A00853" w:rsidP="00A00853">
            <w:pPr>
              <w:jc w:val="center"/>
              <w:rPr>
                <w:rFonts w:cstheme="minorHAnsi"/>
                <w:lang w:val="en-GB"/>
              </w:rPr>
            </w:pPr>
            <w:r w:rsidRPr="00C05F47">
              <w:rPr>
                <w:rFonts w:cstheme="minorHAnsi"/>
                <w:lang w:val="en-GB"/>
              </w:rPr>
              <w:t>BGU</w:t>
            </w:r>
          </w:p>
        </w:tc>
        <w:tc>
          <w:tcPr>
            <w:tcW w:w="1988" w:type="pct"/>
            <w:tcBorders>
              <w:top w:val="double" w:sz="4" w:space="0" w:color="966069"/>
            </w:tcBorders>
            <w:shd w:val="clear" w:color="auto" w:fill="auto"/>
            <w:vAlign w:val="center"/>
          </w:tcPr>
          <w:p w14:paraId="0CBAC30D" w14:textId="2C0CB4DF"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University of Ben-Gurion</w:t>
            </w:r>
          </w:p>
        </w:tc>
        <w:tc>
          <w:tcPr>
            <w:tcW w:w="496" w:type="pct"/>
            <w:tcBorders>
              <w:top w:val="double" w:sz="4" w:space="0" w:color="966069"/>
            </w:tcBorders>
            <w:shd w:val="clear" w:color="auto" w:fill="auto"/>
            <w:vAlign w:val="center"/>
          </w:tcPr>
          <w:p w14:paraId="73D983A4" w14:textId="758F6257"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MS</w:t>
            </w:r>
          </w:p>
        </w:tc>
        <w:tc>
          <w:tcPr>
            <w:tcW w:w="1939" w:type="pct"/>
            <w:tcBorders>
              <w:top w:val="double" w:sz="4" w:space="0" w:color="966069"/>
            </w:tcBorders>
            <w:shd w:val="clear" w:color="auto" w:fill="auto"/>
            <w:vAlign w:val="center"/>
          </w:tcPr>
          <w:p w14:paraId="7A9C1413" w14:textId="18BC962C"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B60CB1">
              <w:t xml:space="preserve">Microsoft </w:t>
            </w:r>
            <w:proofErr w:type="spellStart"/>
            <w:r w:rsidRPr="00B60CB1">
              <w:t>Teams</w:t>
            </w:r>
            <w:proofErr w:type="spellEnd"/>
          </w:p>
        </w:tc>
      </w:tr>
      <w:tr w:rsidR="00A00853" w:rsidRPr="00AB004B" w14:paraId="7AD1FE36"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33E8771C" w14:textId="1B483006" w:rsidR="00A00853" w:rsidRPr="00AB004B" w:rsidRDefault="00A00853" w:rsidP="00A00853">
            <w:pPr>
              <w:jc w:val="center"/>
              <w:rPr>
                <w:rFonts w:cstheme="minorHAnsi"/>
                <w:b w:val="0"/>
                <w:bCs w:val="0"/>
                <w:highlight w:val="yellow"/>
                <w:lang w:val="en-GB"/>
              </w:rPr>
            </w:pPr>
            <w:r w:rsidRPr="00EF071C">
              <w:t>D</w:t>
            </w:r>
          </w:p>
        </w:tc>
        <w:tc>
          <w:tcPr>
            <w:tcW w:w="1988" w:type="pct"/>
            <w:vAlign w:val="center"/>
          </w:tcPr>
          <w:p w14:paraId="782E43F0" w14:textId="3B672288"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proofErr w:type="spellStart"/>
            <w:r w:rsidRPr="00EF071C">
              <w:t>Deliverable</w:t>
            </w:r>
            <w:proofErr w:type="spellEnd"/>
          </w:p>
        </w:tc>
        <w:tc>
          <w:tcPr>
            <w:tcW w:w="496" w:type="pct"/>
            <w:vAlign w:val="center"/>
          </w:tcPr>
          <w:p w14:paraId="21F13511" w14:textId="15D9E57C"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highlight w:val="yellow"/>
                <w:lang w:val="en-GB"/>
              </w:rPr>
            </w:pPr>
            <w:proofErr w:type="spellStart"/>
            <w:r w:rsidRPr="00C05F47">
              <w:rPr>
                <w:b/>
                <w:bCs/>
              </w:rPr>
              <w:t>NGOs</w:t>
            </w:r>
            <w:proofErr w:type="spellEnd"/>
          </w:p>
        </w:tc>
        <w:tc>
          <w:tcPr>
            <w:tcW w:w="1939" w:type="pct"/>
            <w:vAlign w:val="center"/>
          </w:tcPr>
          <w:p w14:paraId="3D8D8FCA" w14:textId="15138065"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highlight w:val="yellow"/>
                <w:lang w:val="en-GB"/>
              </w:rPr>
            </w:pPr>
            <w:r>
              <w:t>N</w:t>
            </w:r>
            <w:r w:rsidRPr="00B60CB1">
              <w:t>on-</w:t>
            </w:r>
            <w:proofErr w:type="spellStart"/>
            <w:r w:rsidRPr="00B60CB1">
              <w:t>governmental</w:t>
            </w:r>
            <w:proofErr w:type="spellEnd"/>
            <w:r w:rsidRPr="00B60CB1">
              <w:t xml:space="preserve"> </w:t>
            </w:r>
            <w:proofErr w:type="spellStart"/>
            <w:r>
              <w:t>O</w:t>
            </w:r>
            <w:r w:rsidRPr="00B60CB1">
              <w:t>rganisations</w:t>
            </w:r>
            <w:proofErr w:type="spellEnd"/>
          </w:p>
        </w:tc>
      </w:tr>
      <w:tr w:rsidR="00A00853" w:rsidRPr="00AB004B" w14:paraId="339B37F5"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651268E8" w14:textId="7EA498C3" w:rsidR="00A00853" w:rsidRPr="00AB004B" w:rsidRDefault="00A00853" w:rsidP="00A00853">
            <w:pPr>
              <w:jc w:val="center"/>
              <w:rPr>
                <w:lang w:val="en-GB"/>
              </w:rPr>
            </w:pPr>
            <w:r w:rsidRPr="00EF071C">
              <w:t>EC</w:t>
            </w:r>
          </w:p>
        </w:tc>
        <w:tc>
          <w:tcPr>
            <w:tcW w:w="1988" w:type="pct"/>
            <w:vAlign w:val="center"/>
          </w:tcPr>
          <w:p w14:paraId="0E4F7FE6" w14:textId="0B857D7C"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proofErr w:type="spellStart"/>
            <w:r w:rsidRPr="00EF071C">
              <w:t>European</w:t>
            </w:r>
            <w:proofErr w:type="spellEnd"/>
            <w:r w:rsidRPr="00EF071C">
              <w:t xml:space="preserve"> </w:t>
            </w:r>
            <w:proofErr w:type="spellStart"/>
            <w:r w:rsidRPr="00EF071C">
              <w:t>Commission</w:t>
            </w:r>
            <w:proofErr w:type="spellEnd"/>
          </w:p>
        </w:tc>
        <w:tc>
          <w:tcPr>
            <w:tcW w:w="496" w:type="pct"/>
            <w:vAlign w:val="center"/>
          </w:tcPr>
          <w:p w14:paraId="1AEA5873" w14:textId="7F788BA0"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No</w:t>
            </w:r>
          </w:p>
        </w:tc>
        <w:tc>
          <w:tcPr>
            <w:tcW w:w="1939" w:type="pct"/>
            <w:vAlign w:val="center"/>
          </w:tcPr>
          <w:p w14:paraId="2B4FE89A" w14:textId="4E9186BD"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proofErr w:type="spellStart"/>
            <w:r w:rsidRPr="00B60CB1">
              <w:t>Number</w:t>
            </w:r>
            <w:proofErr w:type="spellEnd"/>
          </w:p>
        </w:tc>
      </w:tr>
      <w:tr w:rsidR="00A00853" w:rsidRPr="00AB004B" w14:paraId="6AC2D03E"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64BE8DF0" w14:textId="1B2BAF47" w:rsidR="00A00853" w:rsidRPr="00AB004B" w:rsidRDefault="00A00853" w:rsidP="00A00853">
            <w:pPr>
              <w:jc w:val="center"/>
              <w:rPr>
                <w:lang w:val="en-GB"/>
              </w:rPr>
            </w:pPr>
            <w:proofErr w:type="spellStart"/>
            <w:r w:rsidRPr="00EF071C">
              <w:t>eChem</w:t>
            </w:r>
            <w:proofErr w:type="spellEnd"/>
          </w:p>
        </w:tc>
        <w:tc>
          <w:tcPr>
            <w:tcW w:w="1988" w:type="pct"/>
            <w:vAlign w:val="center"/>
          </w:tcPr>
          <w:p w14:paraId="7D582B84" w14:textId="4552F840"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proofErr w:type="spellStart"/>
            <w:r w:rsidRPr="00EF071C">
              <w:t>eChemicles</w:t>
            </w:r>
            <w:proofErr w:type="spellEnd"/>
          </w:p>
        </w:tc>
        <w:tc>
          <w:tcPr>
            <w:tcW w:w="496" w:type="pct"/>
            <w:vAlign w:val="center"/>
          </w:tcPr>
          <w:p w14:paraId="3A8A6668" w14:textId="20F32252"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Pr>
                <w:b/>
                <w:bCs/>
                <w:lang w:val="en-GB"/>
              </w:rPr>
              <w:t>Q&amp;A</w:t>
            </w:r>
          </w:p>
        </w:tc>
        <w:tc>
          <w:tcPr>
            <w:tcW w:w="1939" w:type="pct"/>
            <w:vAlign w:val="center"/>
          </w:tcPr>
          <w:p w14:paraId="6A877C92" w14:textId="4E3D2561"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Questions and Answers</w:t>
            </w:r>
          </w:p>
        </w:tc>
      </w:tr>
      <w:tr w:rsidR="00A00853" w:rsidRPr="00AB004B" w14:paraId="6597FA9C"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4EBBC73E" w14:textId="11EC745E" w:rsidR="00A00853" w:rsidRPr="00AB004B" w:rsidRDefault="00A00853" w:rsidP="00A00853">
            <w:pPr>
              <w:jc w:val="center"/>
              <w:rPr>
                <w:lang w:val="en-GB"/>
              </w:rPr>
            </w:pPr>
            <w:r w:rsidRPr="00EF071C">
              <w:t>EIC</w:t>
            </w:r>
          </w:p>
        </w:tc>
        <w:tc>
          <w:tcPr>
            <w:tcW w:w="1988" w:type="pct"/>
            <w:vAlign w:val="center"/>
          </w:tcPr>
          <w:p w14:paraId="14D784DF" w14:textId="1B0A92AF"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proofErr w:type="spellStart"/>
            <w:r w:rsidRPr="00EF071C">
              <w:t>European</w:t>
            </w:r>
            <w:proofErr w:type="spellEnd"/>
            <w:r w:rsidRPr="00EF071C">
              <w:t xml:space="preserve"> Innovation Council</w:t>
            </w:r>
          </w:p>
        </w:tc>
        <w:tc>
          <w:tcPr>
            <w:tcW w:w="496" w:type="pct"/>
            <w:vAlign w:val="center"/>
          </w:tcPr>
          <w:p w14:paraId="2B110F58" w14:textId="722441DF"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R&amp;D</w:t>
            </w:r>
          </w:p>
        </w:tc>
        <w:tc>
          <w:tcPr>
            <w:tcW w:w="1939" w:type="pct"/>
            <w:vAlign w:val="center"/>
          </w:tcPr>
          <w:p w14:paraId="48865C83" w14:textId="11F9B5A2"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proofErr w:type="spellStart"/>
            <w:r>
              <w:t>R</w:t>
            </w:r>
            <w:r w:rsidRPr="00B60CB1">
              <w:t>esearch</w:t>
            </w:r>
            <w:proofErr w:type="spellEnd"/>
            <w:r w:rsidRPr="00B60CB1">
              <w:t xml:space="preserve"> and </w:t>
            </w:r>
            <w:proofErr w:type="spellStart"/>
            <w:r>
              <w:t>D</w:t>
            </w:r>
            <w:r w:rsidRPr="00B60CB1">
              <w:t>evelopment</w:t>
            </w:r>
            <w:proofErr w:type="spellEnd"/>
          </w:p>
        </w:tc>
      </w:tr>
      <w:tr w:rsidR="00A00853" w:rsidRPr="00AB004B" w14:paraId="08F357BF"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371B49B8" w14:textId="2056C9E6" w:rsidR="00A00853" w:rsidRPr="00AB004B" w:rsidRDefault="00A00853" w:rsidP="00A00853">
            <w:pPr>
              <w:jc w:val="center"/>
              <w:rPr>
                <w:lang w:val="en-GB"/>
              </w:rPr>
            </w:pPr>
            <w:r w:rsidRPr="00EF071C">
              <w:t>EU</w:t>
            </w:r>
          </w:p>
        </w:tc>
        <w:tc>
          <w:tcPr>
            <w:tcW w:w="1988" w:type="pct"/>
            <w:vAlign w:val="center"/>
          </w:tcPr>
          <w:p w14:paraId="2CE7EA31" w14:textId="3C8C48C2"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proofErr w:type="spellStart"/>
            <w:r w:rsidRPr="00EF071C">
              <w:t>European</w:t>
            </w:r>
            <w:proofErr w:type="spellEnd"/>
            <w:r w:rsidRPr="00EF071C">
              <w:t xml:space="preserve"> </w:t>
            </w:r>
            <w:proofErr w:type="spellStart"/>
            <w:r w:rsidRPr="00EF071C">
              <w:t>Union</w:t>
            </w:r>
            <w:proofErr w:type="spellEnd"/>
          </w:p>
        </w:tc>
        <w:tc>
          <w:tcPr>
            <w:tcW w:w="496" w:type="pct"/>
            <w:vAlign w:val="center"/>
          </w:tcPr>
          <w:p w14:paraId="5810252D" w14:textId="36AE1CF0"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R&amp;I</w:t>
            </w:r>
          </w:p>
        </w:tc>
        <w:tc>
          <w:tcPr>
            <w:tcW w:w="1939" w:type="pct"/>
            <w:vAlign w:val="center"/>
          </w:tcPr>
          <w:p w14:paraId="7E6F2535" w14:textId="5098FB14"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r w:rsidRPr="00B60CB1">
              <w:t>Research and Innovation</w:t>
            </w:r>
          </w:p>
        </w:tc>
      </w:tr>
      <w:tr w:rsidR="00A00853" w:rsidRPr="00AB004B" w14:paraId="230663DB"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7DB995DC" w14:textId="6CD009E6" w:rsidR="00A00853" w:rsidRPr="00AB004B" w:rsidRDefault="00A00853" w:rsidP="00A00853">
            <w:pPr>
              <w:jc w:val="center"/>
              <w:rPr>
                <w:lang w:val="en-GB"/>
              </w:rPr>
            </w:pPr>
            <w:r w:rsidRPr="00EF071C">
              <w:t>GA</w:t>
            </w:r>
          </w:p>
        </w:tc>
        <w:tc>
          <w:tcPr>
            <w:tcW w:w="1988" w:type="pct"/>
            <w:vAlign w:val="center"/>
          </w:tcPr>
          <w:p w14:paraId="53B701BF" w14:textId="17E50A94"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EF071C">
              <w:t>Grant Agreement</w:t>
            </w:r>
          </w:p>
        </w:tc>
        <w:tc>
          <w:tcPr>
            <w:tcW w:w="496" w:type="pct"/>
            <w:vAlign w:val="center"/>
          </w:tcPr>
          <w:p w14:paraId="2ECADAB9" w14:textId="59F49931"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RRI</w:t>
            </w:r>
          </w:p>
        </w:tc>
        <w:tc>
          <w:tcPr>
            <w:tcW w:w="1939" w:type="pct"/>
            <w:vAlign w:val="center"/>
          </w:tcPr>
          <w:p w14:paraId="3735B8FC" w14:textId="48D3A136"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proofErr w:type="spellStart"/>
            <w:r w:rsidRPr="00B60CB1">
              <w:t>Responsible</w:t>
            </w:r>
            <w:proofErr w:type="spellEnd"/>
            <w:r w:rsidRPr="00B60CB1">
              <w:t xml:space="preserve"> </w:t>
            </w:r>
            <w:proofErr w:type="spellStart"/>
            <w:r w:rsidRPr="00B60CB1">
              <w:t>Research</w:t>
            </w:r>
            <w:proofErr w:type="spellEnd"/>
            <w:r w:rsidRPr="00B60CB1">
              <w:t xml:space="preserve"> and Innovation</w:t>
            </w:r>
          </w:p>
        </w:tc>
      </w:tr>
      <w:tr w:rsidR="00A00853" w:rsidRPr="00AB004B" w14:paraId="7E315E23"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475C2DA0" w14:textId="4B4F1765" w:rsidR="00A00853" w:rsidRPr="00AB004B" w:rsidRDefault="00A00853" w:rsidP="00A00853">
            <w:pPr>
              <w:jc w:val="center"/>
              <w:rPr>
                <w:lang w:val="en-GB"/>
              </w:rPr>
            </w:pPr>
            <w:r w:rsidRPr="00EF071C">
              <w:t>HZB</w:t>
            </w:r>
          </w:p>
        </w:tc>
        <w:tc>
          <w:tcPr>
            <w:tcW w:w="1988" w:type="pct"/>
            <w:vAlign w:val="center"/>
          </w:tcPr>
          <w:p w14:paraId="364F2AA4" w14:textId="4C8AEE43"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proofErr w:type="spellStart"/>
            <w:r w:rsidRPr="00EF071C">
              <w:t>Helmholt</w:t>
            </w:r>
            <w:proofErr w:type="spellEnd"/>
            <w:r w:rsidRPr="00EF071C">
              <w:t xml:space="preserve"> </w:t>
            </w:r>
            <w:proofErr w:type="spellStart"/>
            <w:r w:rsidRPr="00EF071C">
              <w:t>Zentrum</w:t>
            </w:r>
            <w:proofErr w:type="spellEnd"/>
            <w:r w:rsidRPr="00EF071C">
              <w:t xml:space="preserve"> </w:t>
            </w:r>
            <w:proofErr w:type="spellStart"/>
            <w:r w:rsidRPr="00EF071C">
              <w:t>Berlin</w:t>
            </w:r>
            <w:proofErr w:type="spellEnd"/>
          </w:p>
        </w:tc>
        <w:tc>
          <w:tcPr>
            <w:tcW w:w="496" w:type="pct"/>
            <w:vAlign w:val="center"/>
          </w:tcPr>
          <w:p w14:paraId="1623B56A" w14:textId="4F438D62"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SEN</w:t>
            </w:r>
          </w:p>
        </w:tc>
        <w:tc>
          <w:tcPr>
            <w:tcW w:w="1939" w:type="pct"/>
            <w:vAlign w:val="center"/>
          </w:tcPr>
          <w:p w14:paraId="72F36332" w14:textId="6D93D133"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r w:rsidRPr="00B60CB1">
              <w:t>Sensitive</w:t>
            </w:r>
          </w:p>
        </w:tc>
      </w:tr>
      <w:tr w:rsidR="00A00853" w:rsidRPr="00AB004B" w14:paraId="20C16AEC"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0552C79B" w14:textId="08E36FC3" w:rsidR="00A00853" w:rsidRPr="00AB004B" w:rsidRDefault="00A00853" w:rsidP="00A00853">
            <w:pPr>
              <w:jc w:val="center"/>
              <w:rPr>
                <w:lang w:val="en-GB"/>
              </w:rPr>
            </w:pPr>
            <w:r w:rsidRPr="00EF071C">
              <w:t>ICIQ</w:t>
            </w:r>
          </w:p>
        </w:tc>
        <w:tc>
          <w:tcPr>
            <w:tcW w:w="1988" w:type="pct"/>
            <w:vAlign w:val="center"/>
          </w:tcPr>
          <w:p w14:paraId="53C048D1" w14:textId="18434324" w:rsidR="00A00853" w:rsidRPr="00A00853" w:rsidRDefault="00A00853" w:rsidP="00A00853">
            <w:pPr>
              <w:jc w:val="center"/>
              <w:cnfStyle w:val="000000000000" w:firstRow="0" w:lastRow="0" w:firstColumn="0" w:lastColumn="0" w:oddVBand="0" w:evenVBand="0" w:oddHBand="0" w:evenHBand="0" w:firstRowFirstColumn="0" w:firstRowLastColumn="0" w:lastRowFirstColumn="0" w:lastRowLastColumn="0"/>
              <w:rPr>
                <w:b/>
                <w:bCs/>
              </w:rPr>
            </w:pPr>
            <w:proofErr w:type="spellStart"/>
            <w:r w:rsidRPr="00EF071C">
              <w:t>Fundació</w:t>
            </w:r>
            <w:proofErr w:type="spellEnd"/>
            <w:r w:rsidRPr="00EF071C">
              <w:t xml:space="preserve"> Privada </w:t>
            </w:r>
            <w:proofErr w:type="spellStart"/>
            <w:r w:rsidRPr="00EF071C">
              <w:t>Institut</w:t>
            </w:r>
            <w:proofErr w:type="spellEnd"/>
            <w:r w:rsidRPr="00EF071C">
              <w:t xml:space="preserve"> </w:t>
            </w:r>
            <w:proofErr w:type="spellStart"/>
            <w:r w:rsidRPr="00EF071C">
              <w:t>Català</w:t>
            </w:r>
            <w:proofErr w:type="spellEnd"/>
            <w:r w:rsidRPr="00EF071C">
              <w:t xml:space="preserve"> </w:t>
            </w:r>
            <w:proofErr w:type="spellStart"/>
            <w:r w:rsidRPr="00EF071C">
              <w:t>d'Investigació</w:t>
            </w:r>
            <w:proofErr w:type="spellEnd"/>
            <w:r w:rsidRPr="00EF071C">
              <w:t xml:space="preserve"> </w:t>
            </w:r>
            <w:proofErr w:type="spellStart"/>
            <w:r w:rsidRPr="00EF071C">
              <w:t>Quimica</w:t>
            </w:r>
            <w:proofErr w:type="spellEnd"/>
          </w:p>
        </w:tc>
        <w:tc>
          <w:tcPr>
            <w:tcW w:w="496" w:type="pct"/>
            <w:vAlign w:val="center"/>
          </w:tcPr>
          <w:p w14:paraId="12B66D05" w14:textId="5ACD813E"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SRL</w:t>
            </w:r>
          </w:p>
        </w:tc>
        <w:tc>
          <w:tcPr>
            <w:tcW w:w="1939" w:type="pct"/>
            <w:vAlign w:val="center"/>
          </w:tcPr>
          <w:p w14:paraId="7B810C4A" w14:textId="3C2E8CFE"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r w:rsidRPr="00B60CB1">
              <w:t xml:space="preserve">Societal </w:t>
            </w:r>
            <w:proofErr w:type="spellStart"/>
            <w:r w:rsidRPr="00B60CB1">
              <w:t>Readiness</w:t>
            </w:r>
            <w:proofErr w:type="spellEnd"/>
            <w:r w:rsidRPr="00B60CB1">
              <w:t xml:space="preserve"> </w:t>
            </w:r>
            <w:proofErr w:type="spellStart"/>
            <w:r w:rsidRPr="00B60CB1">
              <w:t>Level</w:t>
            </w:r>
            <w:proofErr w:type="spellEnd"/>
          </w:p>
        </w:tc>
      </w:tr>
      <w:tr w:rsidR="00A00853" w:rsidRPr="004B669D" w14:paraId="1D7E5232"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49A2DA4F" w14:textId="67737180" w:rsidR="00A00853" w:rsidRPr="00AB004B" w:rsidRDefault="00A00853" w:rsidP="00A00853">
            <w:pPr>
              <w:jc w:val="center"/>
              <w:rPr>
                <w:lang w:val="en-GB"/>
              </w:rPr>
            </w:pPr>
            <w:r w:rsidRPr="00EF071C">
              <w:t>LCA</w:t>
            </w:r>
          </w:p>
        </w:tc>
        <w:tc>
          <w:tcPr>
            <w:tcW w:w="1988" w:type="pct"/>
            <w:vAlign w:val="center"/>
          </w:tcPr>
          <w:p w14:paraId="079DDA60" w14:textId="37D30A8D"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rPr>
            </w:pPr>
            <w:proofErr w:type="spellStart"/>
            <w:r w:rsidRPr="00EF071C">
              <w:t>Life</w:t>
            </w:r>
            <w:proofErr w:type="spellEnd"/>
            <w:r w:rsidRPr="00EF071C">
              <w:t xml:space="preserve"> </w:t>
            </w:r>
            <w:proofErr w:type="spellStart"/>
            <w:r w:rsidRPr="00EF071C">
              <w:t>Cycle</w:t>
            </w:r>
            <w:proofErr w:type="spellEnd"/>
            <w:r w:rsidRPr="00EF071C">
              <w:t xml:space="preserve"> </w:t>
            </w:r>
            <w:proofErr w:type="spellStart"/>
            <w:r w:rsidRPr="00EF071C">
              <w:t>Assessment</w:t>
            </w:r>
            <w:proofErr w:type="spellEnd"/>
          </w:p>
        </w:tc>
        <w:tc>
          <w:tcPr>
            <w:tcW w:w="496" w:type="pct"/>
            <w:vAlign w:val="center"/>
          </w:tcPr>
          <w:p w14:paraId="4DCF47E7" w14:textId="02D7E7A0"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rPr>
            </w:pPr>
            <w:r w:rsidRPr="00C05F47">
              <w:rPr>
                <w:b/>
                <w:bCs/>
              </w:rPr>
              <w:t>UJI</w:t>
            </w:r>
          </w:p>
        </w:tc>
        <w:tc>
          <w:tcPr>
            <w:tcW w:w="1939" w:type="pct"/>
            <w:vAlign w:val="center"/>
          </w:tcPr>
          <w:p w14:paraId="24063725" w14:textId="2FDDA989"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r w:rsidRPr="00C05F47">
              <w:rPr>
                <w:lang w:val="en-GB"/>
              </w:rPr>
              <w:t xml:space="preserve">University of Jaume I </w:t>
            </w:r>
            <w:proofErr w:type="spellStart"/>
            <w:r w:rsidRPr="00C05F47">
              <w:rPr>
                <w:lang w:val="en-GB"/>
              </w:rPr>
              <w:t>Castellón</w:t>
            </w:r>
            <w:proofErr w:type="spellEnd"/>
          </w:p>
        </w:tc>
      </w:tr>
      <w:tr w:rsidR="00A00853" w:rsidRPr="00AB004B" w14:paraId="304CC5D3" w14:textId="77777777" w:rsidTr="00C05F47">
        <w:trPr>
          <w:trHeight w:val="553"/>
        </w:trPr>
        <w:tc>
          <w:tcPr>
            <w:cnfStyle w:val="001000000000" w:firstRow="0" w:lastRow="0" w:firstColumn="1" w:lastColumn="0" w:oddVBand="0" w:evenVBand="0" w:oddHBand="0" w:evenHBand="0" w:firstRowFirstColumn="0" w:firstRowLastColumn="0" w:lastRowFirstColumn="0" w:lastRowLastColumn="0"/>
            <w:tcW w:w="577" w:type="pct"/>
            <w:vAlign w:val="center"/>
          </w:tcPr>
          <w:p w14:paraId="07E6D554" w14:textId="24D88E41" w:rsidR="00A00853" w:rsidRPr="00AB004B" w:rsidRDefault="00A00853" w:rsidP="00A00853">
            <w:pPr>
              <w:jc w:val="center"/>
              <w:rPr>
                <w:lang w:val="en-GB"/>
              </w:rPr>
            </w:pPr>
            <w:r w:rsidRPr="00C05F47">
              <w:t>LOM</w:t>
            </w:r>
          </w:p>
        </w:tc>
        <w:tc>
          <w:tcPr>
            <w:tcW w:w="1988" w:type="pct"/>
            <w:vAlign w:val="center"/>
          </w:tcPr>
          <w:p w14:paraId="3D92B21C" w14:textId="22D60DFC"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B60CB1">
              <w:t>LOMARTOV</w:t>
            </w:r>
          </w:p>
        </w:tc>
        <w:tc>
          <w:tcPr>
            <w:tcW w:w="496" w:type="pct"/>
            <w:vAlign w:val="center"/>
          </w:tcPr>
          <w:p w14:paraId="3FC7B7A9" w14:textId="65BDC064" w:rsidR="00A00853" w:rsidRPr="00C05F47" w:rsidRDefault="00A00853" w:rsidP="00A00853">
            <w:pPr>
              <w:jc w:val="center"/>
              <w:cnfStyle w:val="000000000000" w:firstRow="0" w:lastRow="0" w:firstColumn="0" w:lastColumn="0" w:oddVBand="0" w:evenVBand="0" w:oddHBand="0" w:evenHBand="0" w:firstRowFirstColumn="0" w:firstRowLastColumn="0" w:lastRowFirstColumn="0" w:lastRowLastColumn="0"/>
              <w:rPr>
                <w:b/>
                <w:bCs/>
                <w:lang w:val="en-GB"/>
              </w:rPr>
            </w:pPr>
            <w:r w:rsidRPr="00C05F47">
              <w:rPr>
                <w:b/>
                <w:bCs/>
              </w:rPr>
              <w:t>WP</w:t>
            </w:r>
          </w:p>
        </w:tc>
        <w:tc>
          <w:tcPr>
            <w:tcW w:w="1939" w:type="pct"/>
            <w:vAlign w:val="center"/>
          </w:tcPr>
          <w:p w14:paraId="6BDD9FEA" w14:textId="3B8AA215" w:rsidR="00A00853" w:rsidRPr="00AB004B" w:rsidRDefault="00A00853" w:rsidP="00A00853">
            <w:pPr>
              <w:jc w:val="center"/>
              <w:cnfStyle w:val="000000000000" w:firstRow="0" w:lastRow="0" w:firstColumn="0" w:lastColumn="0" w:oddVBand="0" w:evenVBand="0" w:oddHBand="0" w:evenHBand="0" w:firstRowFirstColumn="0" w:firstRowLastColumn="0" w:lastRowFirstColumn="0" w:lastRowLastColumn="0"/>
              <w:rPr>
                <w:lang w:val="en-GB"/>
              </w:rPr>
            </w:pPr>
            <w:proofErr w:type="spellStart"/>
            <w:r w:rsidRPr="00B60CB1">
              <w:t>Work</w:t>
            </w:r>
            <w:proofErr w:type="spellEnd"/>
            <w:r w:rsidRPr="00B60CB1">
              <w:t xml:space="preserve"> Package</w:t>
            </w:r>
          </w:p>
        </w:tc>
      </w:tr>
    </w:tbl>
    <w:p w14:paraId="7FCAD421" w14:textId="77777777" w:rsidR="00CA08AF" w:rsidRPr="00AB004B" w:rsidRDefault="00CA08AF" w:rsidP="007654E5">
      <w:pPr>
        <w:rPr>
          <w:lang w:val="en-GB"/>
        </w:rPr>
      </w:pPr>
    </w:p>
    <w:p w14:paraId="4806A656" w14:textId="7A79E6AB" w:rsidR="007654E5" w:rsidRPr="00AB004B" w:rsidRDefault="007654E5" w:rsidP="007654E5">
      <w:pPr>
        <w:rPr>
          <w:lang w:val="en-GB"/>
        </w:rPr>
      </w:pPr>
    </w:p>
    <w:p w14:paraId="31931560" w14:textId="72A7C309" w:rsidR="008D1490" w:rsidRPr="00AB004B" w:rsidRDefault="008D1490" w:rsidP="007654E5">
      <w:pPr>
        <w:rPr>
          <w:lang w:val="en-GB"/>
        </w:rPr>
      </w:pPr>
    </w:p>
    <w:p w14:paraId="28F23532" w14:textId="6EEF7BA1" w:rsidR="008D1490" w:rsidRPr="00AB004B" w:rsidRDefault="008D1490" w:rsidP="007654E5">
      <w:pPr>
        <w:rPr>
          <w:lang w:val="en-GB"/>
        </w:rPr>
      </w:pPr>
    </w:p>
    <w:p w14:paraId="7466BFBA" w14:textId="24D646AC" w:rsidR="008D1490" w:rsidRPr="00AB004B" w:rsidRDefault="008D1490" w:rsidP="007654E5">
      <w:pPr>
        <w:rPr>
          <w:lang w:val="en-GB"/>
        </w:rPr>
      </w:pPr>
    </w:p>
    <w:p w14:paraId="4B61F0F3" w14:textId="07658A86" w:rsidR="008D1490" w:rsidRPr="00AB004B" w:rsidRDefault="008D1490" w:rsidP="007654E5">
      <w:pPr>
        <w:rPr>
          <w:lang w:val="en-GB"/>
        </w:rPr>
      </w:pPr>
    </w:p>
    <w:p w14:paraId="5D7FEDE6" w14:textId="0FD68BBD" w:rsidR="008D1490" w:rsidRPr="00AB004B" w:rsidRDefault="008D1490" w:rsidP="007654E5">
      <w:pPr>
        <w:rPr>
          <w:lang w:val="en-GB"/>
        </w:rPr>
      </w:pPr>
    </w:p>
    <w:p w14:paraId="34BB9CD0" w14:textId="1C7BB886" w:rsidR="008D1490" w:rsidRPr="00AB004B" w:rsidRDefault="008D1490" w:rsidP="007654E5">
      <w:pPr>
        <w:rPr>
          <w:lang w:val="en-GB"/>
        </w:rPr>
      </w:pPr>
    </w:p>
    <w:p w14:paraId="5162A1CE" w14:textId="4FE62D5B" w:rsidR="008D1490" w:rsidRPr="00AB004B" w:rsidRDefault="008D1490" w:rsidP="007654E5">
      <w:pPr>
        <w:rPr>
          <w:lang w:val="en-GB"/>
        </w:rPr>
      </w:pPr>
    </w:p>
    <w:p w14:paraId="4C66EDE0" w14:textId="23C080D8" w:rsidR="008D1490" w:rsidRPr="00AB004B" w:rsidRDefault="008D1490" w:rsidP="007654E5">
      <w:pPr>
        <w:rPr>
          <w:lang w:val="en-GB"/>
        </w:rPr>
      </w:pPr>
    </w:p>
    <w:p w14:paraId="2B1BA979" w14:textId="5F4159FA" w:rsidR="008D1490" w:rsidRPr="00AB004B" w:rsidRDefault="008D1490" w:rsidP="007654E5">
      <w:pPr>
        <w:rPr>
          <w:lang w:val="en-GB"/>
        </w:rPr>
      </w:pPr>
    </w:p>
    <w:p w14:paraId="6925AF8C" w14:textId="65CC84FE" w:rsidR="008D1490" w:rsidRPr="00AB004B" w:rsidRDefault="008D1490" w:rsidP="007654E5">
      <w:pPr>
        <w:rPr>
          <w:lang w:val="en-GB"/>
        </w:rPr>
      </w:pPr>
    </w:p>
    <w:p w14:paraId="7216FD21" w14:textId="76F9DAAA" w:rsidR="008D1490" w:rsidRPr="00AB004B" w:rsidRDefault="008D1490" w:rsidP="007654E5">
      <w:pPr>
        <w:rPr>
          <w:lang w:val="en-GB"/>
        </w:rPr>
      </w:pPr>
    </w:p>
    <w:sdt>
      <w:sdtPr>
        <w:rPr>
          <w:rFonts w:asciiTheme="minorHAnsi" w:eastAsiaTheme="minorHAnsi" w:hAnsiTheme="minorHAnsi" w:cstheme="minorBidi"/>
          <w:color w:val="auto"/>
          <w:sz w:val="22"/>
          <w:szCs w:val="22"/>
          <w:lang w:val="en-GB" w:eastAsia="en-US"/>
        </w:rPr>
        <w:id w:val="-1509668247"/>
        <w:docPartObj>
          <w:docPartGallery w:val="Table of Contents"/>
          <w:docPartUnique/>
        </w:docPartObj>
      </w:sdtPr>
      <w:sdtEndPr>
        <w:rPr>
          <w:b/>
          <w:bCs/>
        </w:rPr>
      </w:sdtEndPr>
      <w:sdtContent>
        <w:p w14:paraId="411304BD" w14:textId="50C42080" w:rsidR="009C2AC2" w:rsidRPr="00AB004B" w:rsidRDefault="009C2AC2">
          <w:pPr>
            <w:pStyle w:val="TtuloTDC"/>
            <w:rPr>
              <w:b/>
              <w:bCs/>
              <w:lang w:val="en-GB"/>
            </w:rPr>
          </w:pPr>
          <w:r w:rsidRPr="00AB004B">
            <w:rPr>
              <w:b/>
              <w:bCs/>
              <w:lang w:val="en-GB"/>
            </w:rPr>
            <w:t>TABLE OF CONTENTS</w:t>
          </w:r>
        </w:p>
        <w:p w14:paraId="37941FD2" w14:textId="48BD3D43" w:rsidR="00A00853" w:rsidRDefault="009C2AC2">
          <w:pPr>
            <w:pStyle w:val="TDC1"/>
            <w:rPr>
              <w:rFonts w:eastAsiaTheme="minorEastAsia"/>
              <w:noProof/>
              <w:kern w:val="2"/>
              <w:lang w:val="en-GB" w:eastAsia="en-GB"/>
              <w14:ligatures w14:val="standardContextual"/>
            </w:rPr>
          </w:pPr>
          <w:r w:rsidRPr="00AB004B">
            <w:rPr>
              <w:lang w:val="en-GB"/>
            </w:rPr>
            <w:fldChar w:fldCharType="begin"/>
          </w:r>
          <w:r w:rsidRPr="00AB004B">
            <w:rPr>
              <w:lang w:val="en-GB"/>
            </w:rPr>
            <w:instrText xml:space="preserve"> TOC \o "1-3" \h \z \u </w:instrText>
          </w:r>
          <w:r w:rsidRPr="00AB004B">
            <w:rPr>
              <w:lang w:val="en-GB"/>
            </w:rPr>
            <w:fldChar w:fldCharType="separate"/>
          </w:r>
          <w:hyperlink w:anchor="_Toc151983780" w:history="1">
            <w:r w:rsidR="00A00853" w:rsidRPr="00100C70">
              <w:rPr>
                <w:rStyle w:val="Hipervnculo"/>
                <w:noProof/>
                <w:lang w:val="en-GB"/>
              </w:rPr>
              <w:t>ABBREVIATIONS AND ACRONYMS</w:t>
            </w:r>
            <w:r w:rsidR="00A00853">
              <w:rPr>
                <w:noProof/>
                <w:webHidden/>
              </w:rPr>
              <w:tab/>
            </w:r>
            <w:r w:rsidR="00A00853">
              <w:rPr>
                <w:noProof/>
                <w:webHidden/>
              </w:rPr>
              <w:fldChar w:fldCharType="begin"/>
            </w:r>
            <w:r w:rsidR="00A00853">
              <w:rPr>
                <w:noProof/>
                <w:webHidden/>
              </w:rPr>
              <w:instrText xml:space="preserve"> PAGEREF _Toc151983780 \h </w:instrText>
            </w:r>
            <w:r w:rsidR="00A00853">
              <w:rPr>
                <w:noProof/>
                <w:webHidden/>
              </w:rPr>
            </w:r>
            <w:r w:rsidR="00A00853">
              <w:rPr>
                <w:noProof/>
                <w:webHidden/>
              </w:rPr>
              <w:fldChar w:fldCharType="separate"/>
            </w:r>
            <w:r w:rsidR="00FF5B6F">
              <w:rPr>
                <w:noProof/>
                <w:webHidden/>
              </w:rPr>
              <w:t>4</w:t>
            </w:r>
            <w:r w:rsidR="00A00853">
              <w:rPr>
                <w:noProof/>
                <w:webHidden/>
              </w:rPr>
              <w:fldChar w:fldCharType="end"/>
            </w:r>
          </w:hyperlink>
        </w:p>
        <w:p w14:paraId="4895805F" w14:textId="19020E36" w:rsidR="00A00853" w:rsidRDefault="004A6534">
          <w:pPr>
            <w:pStyle w:val="TDC1"/>
            <w:tabs>
              <w:tab w:val="left" w:pos="440"/>
            </w:tabs>
            <w:rPr>
              <w:rFonts w:eastAsiaTheme="minorEastAsia"/>
              <w:noProof/>
              <w:kern w:val="2"/>
              <w:lang w:val="en-GB" w:eastAsia="en-GB"/>
              <w14:ligatures w14:val="standardContextual"/>
            </w:rPr>
          </w:pPr>
          <w:hyperlink w:anchor="_Toc151983781" w:history="1">
            <w:r w:rsidR="00A00853" w:rsidRPr="00100C70">
              <w:rPr>
                <w:rStyle w:val="Hipervnculo"/>
                <w:noProof/>
                <w:lang w:val="en-GB"/>
              </w:rPr>
              <w:t>1.</w:t>
            </w:r>
            <w:r w:rsidR="00A00853">
              <w:rPr>
                <w:rFonts w:eastAsiaTheme="minorEastAsia"/>
                <w:noProof/>
                <w:kern w:val="2"/>
                <w:lang w:val="en-GB" w:eastAsia="en-GB"/>
                <w14:ligatures w14:val="standardContextual"/>
              </w:rPr>
              <w:tab/>
            </w:r>
            <w:r w:rsidR="00A00853" w:rsidRPr="00100C70">
              <w:rPr>
                <w:rStyle w:val="Hipervnculo"/>
                <w:noProof/>
                <w:lang w:val="en-GB"/>
              </w:rPr>
              <w:t>What is Responsible Research and Innovation?</w:t>
            </w:r>
            <w:r w:rsidR="00A00853">
              <w:rPr>
                <w:noProof/>
                <w:webHidden/>
              </w:rPr>
              <w:tab/>
            </w:r>
            <w:r w:rsidR="00A00853">
              <w:rPr>
                <w:noProof/>
                <w:webHidden/>
              </w:rPr>
              <w:fldChar w:fldCharType="begin"/>
            </w:r>
            <w:r w:rsidR="00A00853">
              <w:rPr>
                <w:noProof/>
                <w:webHidden/>
              </w:rPr>
              <w:instrText xml:space="preserve"> PAGEREF _Toc151983781 \h </w:instrText>
            </w:r>
            <w:r w:rsidR="00A00853">
              <w:rPr>
                <w:noProof/>
                <w:webHidden/>
              </w:rPr>
            </w:r>
            <w:r w:rsidR="00A00853">
              <w:rPr>
                <w:noProof/>
                <w:webHidden/>
              </w:rPr>
              <w:fldChar w:fldCharType="separate"/>
            </w:r>
            <w:r w:rsidR="00FF5B6F">
              <w:rPr>
                <w:noProof/>
                <w:webHidden/>
              </w:rPr>
              <w:t>6</w:t>
            </w:r>
            <w:r w:rsidR="00A00853">
              <w:rPr>
                <w:noProof/>
                <w:webHidden/>
              </w:rPr>
              <w:fldChar w:fldCharType="end"/>
            </w:r>
          </w:hyperlink>
        </w:p>
        <w:p w14:paraId="2A6AA87C" w14:textId="21290217" w:rsidR="00A00853" w:rsidRDefault="004A6534">
          <w:pPr>
            <w:pStyle w:val="TDC1"/>
            <w:tabs>
              <w:tab w:val="left" w:pos="440"/>
            </w:tabs>
            <w:rPr>
              <w:rFonts w:eastAsiaTheme="minorEastAsia"/>
              <w:noProof/>
              <w:kern w:val="2"/>
              <w:lang w:val="en-GB" w:eastAsia="en-GB"/>
              <w14:ligatures w14:val="standardContextual"/>
            </w:rPr>
          </w:pPr>
          <w:hyperlink w:anchor="_Toc151983782" w:history="1">
            <w:r w:rsidR="00A00853" w:rsidRPr="00100C70">
              <w:rPr>
                <w:rStyle w:val="Hipervnculo"/>
                <w:noProof/>
                <w:lang w:val="en-GB"/>
              </w:rPr>
              <w:t>2.</w:t>
            </w:r>
            <w:r w:rsidR="00A00853">
              <w:rPr>
                <w:rFonts w:eastAsiaTheme="minorEastAsia"/>
                <w:noProof/>
                <w:kern w:val="2"/>
                <w:lang w:val="en-GB" w:eastAsia="en-GB"/>
                <w14:ligatures w14:val="standardContextual"/>
              </w:rPr>
              <w:tab/>
            </w:r>
            <w:r w:rsidR="00A00853" w:rsidRPr="00100C70">
              <w:rPr>
                <w:rStyle w:val="Hipervnculo"/>
                <w:noProof/>
                <w:lang w:val="en-GB"/>
              </w:rPr>
              <w:t>Applying RRI in OHPERA</w:t>
            </w:r>
            <w:r w:rsidR="00A00853">
              <w:rPr>
                <w:noProof/>
                <w:webHidden/>
              </w:rPr>
              <w:tab/>
            </w:r>
            <w:r w:rsidR="00A00853">
              <w:rPr>
                <w:noProof/>
                <w:webHidden/>
              </w:rPr>
              <w:fldChar w:fldCharType="begin"/>
            </w:r>
            <w:r w:rsidR="00A00853">
              <w:rPr>
                <w:noProof/>
                <w:webHidden/>
              </w:rPr>
              <w:instrText xml:space="preserve"> PAGEREF _Toc151983782 \h </w:instrText>
            </w:r>
            <w:r w:rsidR="00A00853">
              <w:rPr>
                <w:noProof/>
                <w:webHidden/>
              </w:rPr>
            </w:r>
            <w:r w:rsidR="00A00853">
              <w:rPr>
                <w:noProof/>
                <w:webHidden/>
              </w:rPr>
              <w:fldChar w:fldCharType="separate"/>
            </w:r>
            <w:r w:rsidR="00FF5B6F">
              <w:rPr>
                <w:noProof/>
                <w:webHidden/>
              </w:rPr>
              <w:t>7</w:t>
            </w:r>
            <w:r w:rsidR="00A00853">
              <w:rPr>
                <w:noProof/>
                <w:webHidden/>
              </w:rPr>
              <w:fldChar w:fldCharType="end"/>
            </w:r>
          </w:hyperlink>
        </w:p>
        <w:p w14:paraId="58CE6D12" w14:textId="26931941" w:rsidR="00A00853" w:rsidRDefault="004A6534">
          <w:pPr>
            <w:pStyle w:val="TDC2"/>
            <w:rPr>
              <w:rFonts w:eastAsiaTheme="minorEastAsia"/>
              <w:noProof/>
              <w:kern w:val="2"/>
              <w:lang w:val="en-GB" w:eastAsia="en-GB"/>
              <w14:ligatures w14:val="standardContextual"/>
            </w:rPr>
          </w:pPr>
          <w:hyperlink w:anchor="_Toc151983783" w:history="1">
            <w:r w:rsidR="00A00853" w:rsidRPr="00100C70">
              <w:rPr>
                <w:rStyle w:val="Hipervnculo"/>
                <w:noProof/>
                <w:lang w:val="en-GB"/>
              </w:rPr>
              <w:t>2.1 Structure of the RRI sessions</w:t>
            </w:r>
            <w:r w:rsidR="00A00853">
              <w:rPr>
                <w:noProof/>
                <w:webHidden/>
              </w:rPr>
              <w:tab/>
            </w:r>
            <w:r w:rsidR="00A00853">
              <w:rPr>
                <w:noProof/>
                <w:webHidden/>
              </w:rPr>
              <w:fldChar w:fldCharType="begin"/>
            </w:r>
            <w:r w:rsidR="00A00853">
              <w:rPr>
                <w:noProof/>
                <w:webHidden/>
              </w:rPr>
              <w:instrText xml:space="preserve"> PAGEREF _Toc151983783 \h </w:instrText>
            </w:r>
            <w:r w:rsidR="00A00853">
              <w:rPr>
                <w:noProof/>
                <w:webHidden/>
              </w:rPr>
            </w:r>
            <w:r w:rsidR="00A00853">
              <w:rPr>
                <w:noProof/>
                <w:webHidden/>
              </w:rPr>
              <w:fldChar w:fldCharType="separate"/>
            </w:r>
            <w:r w:rsidR="00FF5B6F">
              <w:rPr>
                <w:noProof/>
                <w:webHidden/>
              </w:rPr>
              <w:t>8</w:t>
            </w:r>
            <w:r w:rsidR="00A00853">
              <w:rPr>
                <w:noProof/>
                <w:webHidden/>
              </w:rPr>
              <w:fldChar w:fldCharType="end"/>
            </w:r>
          </w:hyperlink>
        </w:p>
        <w:p w14:paraId="023B2515" w14:textId="5551FF97" w:rsidR="00A00853" w:rsidRDefault="004A6534">
          <w:pPr>
            <w:pStyle w:val="TDC1"/>
            <w:tabs>
              <w:tab w:val="left" w:pos="440"/>
            </w:tabs>
            <w:rPr>
              <w:rFonts w:eastAsiaTheme="minorEastAsia"/>
              <w:noProof/>
              <w:kern w:val="2"/>
              <w:lang w:val="en-GB" w:eastAsia="en-GB"/>
              <w14:ligatures w14:val="standardContextual"/>
            </w:rPr>
          </w:pPr>
          <w:hyperlink w:anchor="_Toc151983784" w:history="1">
            <w:r w:rsidR="00A00853" w:rsidRPr="00100C70">
              <w:rPr>
                <w:rStyle w:val="Hipervnculo"/>
                <w:noProof/>
                <w:lang w:val="en-GB"/>
              </w:rPr>
              <w:t>3.</w:t>
            </w:r>
            <w:r w:rsidR="00A00853">
              <w:rPr>
                <w:rFonts w:eastAsiaTheme="minorEastAsia"/>
                <w:noProof/>
                <w:kern w:val="2"/>
                <w:lang w:val="en-GB" w:eastAsia="en-GB"/>
                <w14:ligatures w14:val="standardContextual"/>
              </w:rPr>
              <w:tab/>
            </w:r>
            <w:r w:rsidR="00A00853" w:rsidRPr="00100C70">
              <w:rPr>
                <w:rStyle w:val="Hipervnculo"/>
                <w:noProof/>
                <w:lang w:val="en-GB"/>
              </w:rPr>
              <w:t>First Session: Anticipation and Reflexivity</w:t>
            </w:r>
            <w:r w:rsidR="00A00853">
              <w:rPr>
                <w:noProof/>
                <w:webHidden/>
              </w:rPr>
              <w:tab/>
            </w:r>
            <w:r w:rsidR="00A00853">
              <w:rPr>
                <w:noProof/>
                <w:webHidden/>
              </w:rPr>
              <w:fldChar w:fldCharType="begin"/>
            </w:r>
            <w:r w:rsidR="00A00853">
              <w:rPr>
                <w:noProof/>
                <w:webHidden/>
              </w:rPr>
              <w:instrText xml:space="preserve"> PAGEREF _Toc151983784 \h </w:instrText>
            </w:r>
            <w:r w:rsidR="00A00853">
              <w:rPr>
                <w:noProof/>
                <w:webHidden/>
              </w:rPr>
            </w:r>
            <w:r w:rsidR="00A00853">
              <w:rPr>
                <w:noProof/>
                <w:webHidden/>
              </w:rPr>
              <w:fldChar w:fldCharType="separate"/>
            </w:r>
            <w:r w:rsidR="00FF5B6F">
              <w:rPr>
                <w:noProof/>
                <w:webHidden/>
              </w:rPr>
              <w:t>8</w:t>
            </w:r>
            <w:r w:rsidR="00A00853">
              <w:rPr>
                <w:noProof/>
                <w:webHidden/>
              </w:rPr>
              <w:fldChar w:fldCharType="end"/>
            </w:r>
          </w:hyperlink>
        </w:p>
        <w:p w14:paraId="320A4C6E" w14:textId="03550122" w:rsidR="00A00853" w:rsidRDefault="004A6534">
          <w:pPr>
            <w:pStyle w:val="TDC1"/>
            <w:tabs>
              <w:tab w:val="left" w:pos="440"/>
            </w:tabs>
            <w:rPr>
              <w:rFonts w:eastAsiaTheme="minorEastAsia"/>
              <w:noProof/>
              <w:kern w:val="2"/>
              <w:lang w:val="en-GB" w:eastAsia="en-GB"/>
              <w14:ligatures w14:val="standardContextual"/>
            </w:rPr>
          </w:pPr>
          <w:hyperlink w:anchor="_Toc151983785" w:history="1">
            <w:r w:rsidR="00A00853" w:rsidRPr="00100C70">
              <w:rPr>
                <w:rStyle w:val="Hipervnculo"/>
                <w:noProof/>
                <w:lang w:val="en-GB"/>
              </w:rPr>
              <w:t>4.</w:t>
            </w:r>
            <w:r w:rsidR="00A00853">
              <w:rPr>
                <w:rFonts w:eastAsiaTheme="minorEastAsia"/>
                <w:noProof/>
                <w:kern w:val="2"/>
                <w:lang w:val="en-GB" w:eastAsia="en-GB"/>
                <w14:ligatures w14:val="standardContextual"/>
              </w:rPr>
              <w:tab/>
            </w:r>
            <w:r w:rsidR="00A00853" w:rsidRPr="00100C70">
              <w:rPr>
                <w:rStyle w:val="Hipervnculo"/>
                <w:noProof/>
                <w:lang w:val="en-GB"/>
              </w:rPr>
              <w:t>Results of the first RRI Session</w:t>
            </w:r>
            <w:r w:rsidR="00A00853">
              <w:rPr>
                <w:noProof/>
                <w:webHidden/>
              </w:rPr>
              <w:tab/>
            </w:r>
            <w:r w:rsidR="00A00853">
              <w:rPr>
                <w:noProof/>
                <w:webHidden/>
              </w:rPr>
              <w:fldChar w:fldCharType="begin"/>
            </w:r>
            <w:r w:rsidR="00A00853">
              <w:rPr>
                <w:noProof/>
                <w:webHidden/>
              </w:rPr>
              <w:instrText xml:space="preserve"> PAGEREF _Toc151983785 \h </w:instrText>
            </w:r>
            <w:r w:rsidR="00A00853">
              <w:rPr>
                <w:noProof/>
                <w:webHidden/>
              </w:rPr>
            </w:r>
            <w:r w:rsidR="00A00853">
              <w:rPr>
                <w:noProof/>
                <w:webHidden/>
              </w:rPr>
              <w:fldChar w:fldCharType="separate"/>
            </w:r>
            <w:r w:rsidR="00FF5B6F">
              <w:rPr>
                <w:noProof/>
                <w:webHidden/>
              </w:rPr>
              <w:t>11</w:t>
            </w:r>
            <w:r w:rsidR="00A00853">
              <w:rPr>
                <w:noProof/>
                <w:webHidden/>
              </w:rPr>
              <w:fldChar w:fldCharType="end"/>
            </w:r>
          </w:hyperlink>
        </w:p>
        <w:p w14:paraId="5022DB79" w14:textId="3248E9D0" w:rsidR="00A00853" w:rsidRDefault="004A6534">
          <w:pPr>
            <w:pStyle w:val="TDC2"/>
            <w:tabs>
              <w:tab w:val="left" w:pos="660"/>
            </w:tabs>
            <w:rPr>
              <w:rFonts w:eastAsiaTheme="minorEastAsia"/>
              <w:noProof/>
              <w:kern w:val="2"/>
              <w:lang w:val="en-GB" w:eastAsia="en-GB"/>
              <w14:ligatures w14:val="standardContextual"/>
            </w:rPr>
          </w:pPr>
          <w:hyperlink w:anchor="_Toc151983788" w:history="1">
            <w:r w:rsidR="00A00853" w:rsidRPr="00100C70">
              <w:rPr>
                <w:rStyle w:val="Hipervnculo"/>
                <w:noProof/>
                <w:lang w:val="en-GB"/>
              </w:rPr>
              <w:t>4.1</w:t>
            </w:r>
            <w:r w:rsidR="00A00853">
              <w:rPr>
                <w:rFonts w:eastAsiaTheme="minorEastAsia"/>
                <w:noProof/>
                <w:kern w:val="2"/>
                <w:lang w:val="en-GB" w:eastAsia="en-GB"/>
                <w14:ligatures w14:val="standardContextual"/>
              </w:rPr>
              <w:tab/>
            </w:r>
            <w:r w:rsidR="00A00853" w:rsidRPr="00100C70">
              <w:rPr>
                <w:rStyle w:val="Hipervnculo"/>
                <w:noProof/>
                <w:lang w:val="en-GB"/>
              </w:rPr>
              <w:t>Assessing previous knowledge about RRI</w:t>
            </w:r>
            <w:r w:rsidR="00A00853">
              <w:rPr>
                <w:noProof/>
                <w:webHidden/>
              </w:rPr>
              <w:tab/>
            </w:r>
            <w:r w:rsidR="00A00853">
              <w:rPr>
                <w:noProof/>
                <w:webHidden/>
              </w:rPr>
              <w:fldChar w:fldCharType="begin"/>
            </w:r>
            <w:r w:rsidR="00A00853">
              <w:rPr>
                <w:noProof/>
                <w:webHidden/>
              </w:rPr>
              <w:instrText xml:space="preserve"> PAGEREF _Toc151983788 \h </w:instrText>
            </w:r>
            <w:r w:rsidR="00A00853">
              <w:rPr>
                <w:noProof/>
                <w:webHidden/>
              </w:rPr>
            </w:r>
            <w:r w:rsidR="00A00853">
              <w:rPr>
                <w:noProof/>
                <w:webHidden/>
              </w:rPr>
              <w:fldChar w:fldCharType="separate"/>
            </w:r>
            <w:r w:rsidR="00FF5B6F">
              <w:rPr>
                <w:noProof/>
                <w:webHidden/>
              </w:rPr>
              <w:t>11</w:t>
            </w:r>
            <w:r w:rsidR="00A00853">
              <w:rPr>
                <w:noProof/>
                <w:webHidden/>
              </w:rPr>
              <w:fldChar w:fldCharType="end"/>
            </w:r>
          </w:hyperlink>
        </w:p>
        <w:p w14:paraId="644A94AF" w14:textId="281F0E79" w:rsidR="00A00853" w:rsidRDefault="004A6534">
          <w:pPr>
            <w:pStyle w:val="TDC2"/>
            <w:tabs>
              <w:tab w:val="left" w:pos="660"/>
            </w:tabs>
            <w:rPr>
              <w:rFonts w:eastAsiaTheme="minorEastAsia"/>
              <w:noProof/>
              <w:kern w:val="2"/>
              <w:lang w:val="en-GB" w:eastAsia="en-GB"/>
              <w14:ligatures w14:val="standardContextual"/>
            </w:rPr>
          </w:pPr>
          <w:hyperlink w:anchor="_Toc151983789" w:history="1">
            <w:r w:rsidR="00A00853" w:rsidRPr="00100C70">
              <w:rPr>
                <w:rStyle w:val="Hipervnculo"/>
                <w:noProof/>
                <w:lang w:val="en-GB"/>
              </w:rPr>
              <w:t>4.2</w:t>
            </w:r>
            <w:r w:rsidR="00A00853">
              <w:rPr>
                <w:rFonts w:eastAsiaTheme="minorEastAsia"/>
                <w:noProof/>
                <w:kern w:val="2"/>
                <w:lang w:val="en-GB" w:eastAsia="en-GB"/>
                <w14:ligatures w14:val="standardContextual"/>
              </w:rPr>
              <w:tab/>
            </w:r>
            <w:r w:rsidR="00A00853" w:rsidRPr="00100C70">
              <w:rPr>
                <w:rStyle w:val="Hipervnculo"/>
                <w:noProof/>
                <w:lang w:val="en-GB"/>
              </w:rPr>
              <w:t>Introducing the key dimensions of RRI and assessing their current status in OHPERA</w:t>
            </w:r>
            <w:r w:rsidR="00A00853">
              <w:rPr>
                <w:noProof/>
                <w:webHidden/>
              </w:rPr>
              <w:tab/>
            </w:r>
            <w:r w:rsidR="00A00853">
              <w:rPr>
                <w:noProof/>
                <w:webHidden/>
              </w:rPr>
              <w:fldChar w:fldCharType="begin"/>
            </w:r>
            <w:r w:rsidR="00A00853">
              <w:rPr>
                <w:noProof/>
                <w:webHidden/>
              </w:rPr>
              <w:instrText xml:space="preserve"> PAGEREF _Toc151983789 \h </w:instrText>
            </w:r>
            <w:r w:rsidR="00A00853">
              <w:rPr>
                <w:noProof/>
                <w:webHidden/>
              </w:rPr>
            </w:r>
            <w:r w:rsidR="00A00853">
              <w:rPr>
                <w:noProof/>
                <w:webHidden/>
              </w:rPr>
              <w:fldChar w:fldCharType="separate"/>
            </w:r>
            <w:r w:rsidR="00FF5B6F">
              <w:rPr>
                <w:noProof/>
                <w:webHidden/>
              </w:rPr>
              <w:t>11</w:t>
            </w:r>
            <w:r w:rsidR="00A00853">
              <w:rPr>
                <w:noProof/>
                <w:webHidden/>
              </w:rPr>
              <w:fldChar w:fldCharType="end"/>
            </w:r>
          </w:hyperlink>
        </w:p>
        <w:p w14:paraId="1C36F4B6" w14:textId="6B3075C4" w:rsidR="00A00853" w:rsidRDefault="004A6534">
          <w:pPr>
            <w:pStyle w:val="TDC2"/>
            <w:tabs>
              <w:tab w:val="left" w:pos="660"/>
            </w:tabs>
            <w:rPr>
              <w:rFonts w:eastAsiaTheme="minorEastAsia"/>
              <w:noProof/>
              <w:kern w:val="2"/>
              <w:lang w:val="en-GB" w:eastAsia="en-GB"/>
              <w14:ligatures w14:val="standardContextual"/>
            </w:rPr>
          </w:pPr>
          <w:hyperlink w:anchor="_Toc151983790" w:history="1">
            <w:r w:rsidR="00A00853" w:rsidRPr="00100C70">
              <w:rPr>
                <w:rStyle w:val="Hipervnculo"/>
                <w:noProof/>
                <w:lang w:val="en-GB"/>
              </w:rPr>
              <w:t>4.3</w:t>
            </w:r>
            <w:r w:rsidR="00A00853">
              <w:rPr>
                <w:rFonts w:eastAsiaTheme="minorEastAsia"/>
                <w:noProof/>
                <w:kern w:val="2"/>
                <w:lang w:val="en-GB" w:eastAsia="en-GB"/>
                <w14:ligatures w14:val="standardContextual"/>
              </w:rPr>
              <w:tab/>
            </w:r>
            <w:r w:rsidR="00A00853" w:rsidRPr="00100C70">
              <w:rPr>
                <w:rStyle w:val="Hipervnculo"/>
                <w:noProof/>
                <w:lang w:val="en-GB"/>
              </w:rPr>
              <w:t>Dimension 1: Ethics</w:t>
            </w:r>
            <w:r w:rsidR="00A00853">
              <w:rPr>
                <w:noProof/>
                <w:webHidden/>
              </w:rPr>
              <w:tab/>
            </w:r>
            <w:r w:rsidR="00A00853">
              <w:rPr>
                <w:noProof/>
                <w:webHidden/>
              </w:rPr>
              <w:fldChar w:fldCharType="begin"/>
            </w:r>
            <w:r w:rsidR="00A00853">
              <w:rPr>
                <w:noProof/>
                <w:webHidden/>
              </w:rPr>
              <w:instrText xml:space="preserve"> PAGEREF _Toc151983790 \h </w:instrText>
            </w:r>
            <w:r w:rsidR="00A00853">
              <w:rPr>
                <w:noProof/>
                <w:webHidden/>
              </w:rPr>
            </w:r>
            <w:r w:rsidR="00A00853">
              <w:rPr>
                <w:noProof/>
                <w:webHidden/>
              </w:rPr>
              <w:fldChar w:fldCharType="separate"/>
            </w:r>
            <w:r w:rsidR="00FF5B6F">
              <w:rPr>
                <w:noProof/>
                <w:webHidden/>
              </w:rPr>
              <w:t>12</w:t>
            </w:r>
            <w:r w:rsidR="00A00853">
              <w:rPr>
                <w:noProof/>
                <w:webHidden/>
              </w:rPr>
              <w:fldChar w:fldCharType="end"/>
            </w:r>
          </w:hyperlink>
        </w:p>
        <w:p w14:paraId="0356BC9E" w14:textId="7C5E5AAA" w:rsidR="00A00853" w:rsidRDefault="004A6534">
          <w:pPr>
            <w:pStyle w:val="TDC2"/>
            <w:tabs>
              <w:tab w:val="left" w:pos="660"/>
            </w:tabs>
            <w:rPr>
              <w:rFonts w:eastAsiaTheme="minorEastAsia"/>
              <w:noProof/>
              <w:kern w:val="2"/>
              <w:lang w:val="en-GB" w:eastAsia="en-GB"/>
              <w14:ligatures w14:val="standardContextual"/>
            </w:rPr>
          </w:pPr>
          <w:hyperlink w:anchor="_Toc151983791" w:history="1">
            <w:r w:rsidR="00A00853" w:rsidRPr="00100C70">
              <w:rPr>
                <w:rStyle w:val="Hipervnculo"/>
                <w:noProof/>
                <w:lang w:val="en-GB"/>
              </w:rPr>
              <w:t>4.4</w:t>
            </w:r>
            <w:r w:rsidR="00A00853">
              <w:rPr>
                <w:rFonts w:eastAsiaTheme="minorEastAsia"/>
                <w:noProof/>
                <w:kern w:val="2"/>
                <w:lang w:val="en-GB" w:eastAsia="en-GB"/>
                <w14:ligatures w14:val="standardContextual"/>
              </w:rPr>
              <w:tab/>
            </w:r>
            <w:r w:rsidR="00A00853" w:rsidRPr="00100C70">
              <w:rPr>
                <w:rStyle w:val="Hipervnculo"/>
                <w:noProof/>
                <w:lang w:val="en-GB"/>
              </w:rPr>
              <w:t>Dimension 2: Public engagement</w:t>
            </w:r>
            <w:r w:rsidR="00A00853">
              <w:rPr>
                <w:noProof/>
                <w:webHidden/>
              </w:rPr>
              <w:tab/>
            </w:r>
            <w:r w:rsidR="00A00853">
              <w:rPr>
                <w:noProof/>
                <w:webHidden/>
              </w:rPr>
              <w:fldChar w:fldCharType="begin"/>
            </w:r>
            <w:r w:rsidR="00A00853">
              <w:rPr>
                <w:noProof/>
                <w:webHidden/>
              </w:rPr>
              <w:instrText xml:space="preserve"> PAGEREF _Toc151983791 \h </w:instrText>
            </w:r>
            <w:r w:rsidR="00A00853">
              <w:rPr>
                <w:noProof/>
                <w:webHidden/>
              </w:rPr>
            </w:r>
            <w:r w:rsidR="00A00853">
              <w:rPr>
                <w:noProof/>
                <w:webHidden/>
              </w:rPr>
              <w:fldChar w:fldCharType="separate"/>
            </w:r>
            <w:r w:rsidR="00FF5B6F">
              <w:rPr>
                <w:noProof/>
                <w:webHidden/>
              </w:rPr>
              <w:t>14</w:t>
            </w:r>
            <w:r w:rsidR="00A00853">
              <w:rPr>
                <w:noProof/>
                <w:webHidden/>
              </w:rPr>
              <w:fldChar w:fldCharType="end"/>
            </w:r>
          </w:hyperlink>
        </w:p>
        <w:p w14:paraId="318EAC5A" w14:textId="230CE9AA" w:rsidR="00A00853" w:rsidRDefault="004A6534">
          <w:pPr>
            <w:pStyle w:val="TDC2"/>
            <w:tabs>
              <w:tab w:val="left" w:pos="660"/>
            </w:tabs>
            <w:rPr>
              <w:rFonts w:eastAsiaTheme="minorEastAsia"/>
              <w:noProof/>
              <w:kern w:val="2"/>
              <w:lang w:val="en-GB" w:eastAsia="en-GB"/>
              <w14:ligatures w14:val="standardContextual"/>
            </w:rPr>
          </w:pPr>
          <w:hyperlink w:anchor="_Toc151983792" w:history="1">
            <w:r w:rsidR="00A00853" w:rsidRPr="00100C70">
              <w:rPr>
                <w:rStyle w:val="Hipervnculo"/>
                <w:noProof/>
                <w:lang w:val="en-GB"/>
              </w:rPr>
              <w:t>4.5</w:t>
            </w:r>
            <w:r w:rsidR="00A00853">
              <w:rPr>
                <w:rFonts w:eastAsiaTheme="minorEastAsia"/>
                <w:noProof/>
                <w:kern w:val="2"/>
                <w:lang w:val="en-GB" w:eastAsia="en-GB"/>
                <w14:ligatures w14:val="standardContextual"/>
              </w:rPr>
              <w:tab/>
            </w:r>
            <w:r w:rsidR="00A00853" w:rsidRPr="00100C70">
              <w:rPr>
                <w:rStyle w:val="Hipervnculo"/>
                <w:noProof/>
                <w:lang w:val="en-GB"/>
              </w:rPr>
              <w:t>Dimension 3: Science education</w:t>
            </w:r>
            <w:r w:rsidR="00A00853">
              <w:rPr>
                <w:noProof/>
                <w:webHidden/>
              </w:rPr>
              <w:tab/>
            </w:r>
            <w:r w:rsidR="00A00853">
              <w:rPr>
                <w:noProof/>
                <w:webHidden/>
              </w:rPr>
              <w:fldChar w:fldCharType="begin"/>
            </w:r>
            <w:r w:rsidR="00A00853">
              <w:rPr>
                <w:noProof/>
                <w:webHidden/>
              </w:rPr>
              <w:instrText xml:space="preserve"> PAGEREF _Toc151983792 \h </w:instrText>
            </w:r>
            <w:r w:rsidR="00A00853">
              <w:rPr>
                <w:noProof/>
                <w:webHidden/>
              </w:rPr>
            </w:r>
            <w:r w:rsidR="00A00853">
              <w:rPr>
                <w:noProof/>
                <w:webHidden/>
              </w:rPr>
              <w:fldChar w:fldCharType="separate"/>
            </w:r>
            <w:r w:rsidR="00FF5B6F">
              <w:rPr>
                <w:noProof/>
                <w:webHidden/>
              </w:rPr>
              <w:t>15</w:t>
            </w:r>
            <w:r w:rsidR="00A00853">
              <w:rPr>
                <w:noProof/>
                <w:webHidden/>
              </w:rPr>
              <w:fldChar w:fldCharType="end"/>
            </w:r>
          </w:hyperlink>
        </w:p>
        <w:p w14:paraId="4976BFF4" w14:textId="0A311249" w:rsidR="00A00853" w:rsidRDefault="004A6534">
          <w:pPr>
            <w:pStyle w:val="TDC2"/>
            <w:tabs>
              <w:tab w:val="left" w:pos="660"/>
            </w:tabs>
            <w:rPr>
              <w:rFonts w:eastAsiaTheme="minorEastAsia"/>
              <w:noProof/>
              <w:kern w:val="2"/>
              <w:lang w:val="en-GB" w:eastAsia="en-GB"/>
              <w14:ligatures w14:val="standardContextual"/>
            </w:rPr>
          </w:pPr>
          <w:hyperlink w:anchor="_Toc151983793" w:history="1">
            <w:r w:rsidR="00A00853" w:rsidRPr="00100C70">
              <w:rPr>
                <w:rStyle w:val="Hipervnculo"/>
                <w:noProof/>
                <w:lang w:val="en-GB"/>
              </w:rPr>
              <w:t>4.6</w:t>
            </w:r>
            <w:r w:rsidR="00A00853">
              <w:rPr>
                <w:rFonts w:eastAsiaTheme="minorEastAsia"/>
                <w:noProof/>
                <w:kern w:val="2"/>
                <w:lang w:val="en-GB" w:eastAsia="en-GB"/>
                <w14:ligatures w14:val="standardContextual"/>
              </w:rPr>
              <w:tab/>
            </w:r>
            <w:r w:rsidR="00A00853" w:rsidRPr="00100C70">
              <w:rPr>
                <w:rStyle w:val="Hipervnculo"/>
                <w:noProof/>
                <w:lang w:val="en-GB"/>
              </w:rPr>
              <w:t>Dimension 4: Open Access</w:t>
            </w:r>
            <w:r w:rsidR="00A00853">
              <w:rPr>
                <w:noProof/>
                <w:webHidden/>
              </w:rPr>
              <w:tab/>
            </w:r>
            <w:r w:rsidR="00A00853">
              <w:rPr>
                <w:noProof/>
                <w:webHidden/>
              </w:rPr>
              <w:fldChar w:fldCharType="begin"/>
            </w:r>
            <w:r w:rsidR="00A00853">
              <w:rPr>
                <w:noProof/>
                <w:webHidden/>
              </w:rPr>
              <w:instrText xml:space="preserve"> PAGEREF _Toc151983793 \h </w:instrText>
            </w:r>
            <w:r w:rsidR="00A00853">
              <w:rPr>
                <w:noProof/>
                <w:webHidden/>
              </w:rPr>
            </w:r>
            <w:r w:rsidR="00A00853">
              <w:rPr>
                <w:noProof/>
                <w:webHidden/>
              </w:rPr>
              <w:fldChar w:fldCharType="separate"/>
            </w:r>
            <w:r w:rsidR="00FF5B6F">
              <w:rPr>
                <w:noProof/>
                <w:webHidden/>
              </w:rPr>
              <w:t>15</w:t>
            </w:r>
            <w:r w:rsidR="00A00853">
              <w:rPr>
                <w:noProof/>
                <w:webHidden/>
              </w:rPr>
              <w:fldChar w:fldCharType="end"/>
            </w:r>
          </w:hyperlink>
        </w:p>
        <w:p w14:paraId="6BAEC383" w14:textId="20532436" w:rsidR="00A00853" w:rsidRDefault="004A6534">
          <w:pPr>
            <w:pStyle w:val="TDC2"/>
            <w:tabs>
              <w:tab w:val="left" w:pos="660"/>
            </w:tabs>
            <w:rPr>
              <w:rFonts w:eastAsiaTheme="minorEastAsia"/>
              <w:noProof/>
              <w:kern w:val="2"/>
              <w:lang w:val="en-GB" w:eastAsia="en-GB"/>
              <w14:ligatures w14:val="standardContextual"/>
            </w:rPr>
          </w:pPr>
          <w:hyperlink w:anchor="_Toc151983794" w:history="1">
            <w:r w:rsidR="00A00853" w:rsidRPr="00100C70">
              <w:rPr>
                <w:rStyle w:val="Hipervnculo"/>
                <w:noProof/>
                <w:lang w:val="en-GB"/>
              </w:rPr>
              <w:t>4.7</w:t>
            </w:r>
            <w:r w:rsidR="00A00853">
              <w:rPr>
                <w:rFonts w:eastAsiaTheme="minorEastAsia"/>
                <w:noProof/>
                <w:kern w:val="2"/>
                <w:lang w:val="en-GB" w:eastAsia="en-GB"/>
                <w14:ligatures w14:val="standardContextual"/>
              </w:rPr>
              <w:tab/>
            </w:r>
            <w:r w:rsidR="00A00853" w:rsidRPr="00100C70">
              <w:rPr>
                <w:rStyle w:val="Hipervnculo"/>
                <w:noProof/>
                <w:lang w:val="en-GB"/>
              </w:rPr>
              <w:t>Dimension 5: Gender dimension</w:t>
            </w:r>
            <w:r w:rsidR="00A00853">
              <w:rPr>
                <w:noProof/>
                <w:webHidden/>
              </w:rPr>
              <w:tab/>
            </w:r>
            <w:r w:rsidR="00A00853">
              <w:rPr>
                <w:noProof/>
                <w:webHidden/>
              </w:rPr>
              <w:fldChar w:fldCharType="begin"/>
            </w:r>
            <w:r w:rsidR="00A00853">
              <w:rPr>
                <w:noProof/>
                <w:webHidden/>
              </w:rPr>
              <w:instrText xml:space="preserve"> PAGEREF _Toc151983794 \h </w:instrText>
            </w:r>
            <w:r w:rsidR="00A00853">
              <w:rPr>
                <w:noProof/>
                <w:webHidden/>
              </w:rPr>
            </w:r>
            <w:r w:rsidR="00A00853">
              <w:rPr>
                <w:noProof/>
                <w:webHidden/>
              </w:rPr>
              <w:fldChar w:fldCharType="separate"/>
            </w:r>
            <w:r w:rsidR="00FF5B6F">
              <w:rPr>
                <w:noProof/>
                <w:webHidden/>
              </w:rPr>
              <w:t>15</w:t>
            </w:r>
            <w:r w:rsidR="00A00853">
              <w:rPr>
                <w:noProof/>
                <w:webHidden/>
              </w:rPr>
              <w:fldChar w:fldCharType="end"/>
            </w:r>
          </w:hyperlink>
        </w:p>
        <w:p w14:paraId="2A8F6A8F" w14:textId="2B4FD734" w:rsidR="00A00853" w:rsidRDefault="004A6534">
          <w:pPr>
            <w:pStyle w:val="TDC2"/>
            <w:tabs>
              <w:tab w:val="left" w:pos="660"/>
            </w:tabs>
            <w:rPr>
              <w:rFonts w:eastAsiaTheme="minorEastAsia"/>
              <w:noProof/>
              <w:kern w:val="2"/>
              <w:lang w:val="en-GB" w:eastAsia="en-GB"/>
              <w14:ligatures w14:val="standardContextual"/>
            </w:rPr>
          </w:pPr>
          <w:hyperlink w:anchor="_Toc151983795" w:history="1">
            <w:r w:rsidR="00A00853" w:rsidRPr="00100C70">
              <w:rPr>
                <w:rStyle w:val="Hipervnculo"/>
                <w:noProof/>
                <w:lang w:val="en-GB"/>
              </w:rPr>
              <w:t>4.8</w:t>
            </w:r>
            <w:r w:rsidR="00A00853">
              <w:rPr>
                <w:rFonts w:eastAsiaTheme="minorEastAsia"/>
                <w:noProof/>
                <w:kern w:val="2"/>
                <w:lang w:val="en-GB" w:eastAsia="en-GB"/>
                <w14:ligatures w14:val="standardContextual"/>
              </w:rPr>
              <w:tab/>
            </w:r>
            <w:r w:rsidR="00A00853" w:rsidRPr="00100C70">
              <w:rPr>
                <w:rStyle w:val="Hipervnculo"/>
                <w:noProof/>
                <w:lang w:val="en-GB"/>
              </w:rPr>
              <w:t>Dimension 6: Governance</w:t>
            </w:r>
            <w:r w:rsidR="00A00853">
              <w:rPr>
                <w:noProof/>
                <w:webHidden/>
              </w:rPr>
              <w:tab/>
            </w:r>
            <w:r w:rsidR="00A00853">
              <w:rPr>
                <w:noProof/>
                <w:webHidden/>
              </w:rPr>
              <w:fldChar w:fldCharType="begin"/>
            </w:r>
            <w:r w:rsidR="00A00853">
              <w:rPr>
                <w:noProof/>
                <w:webHidden/>
              </w:rPr>
              <w:instrText xml:space="preserve"> PAGEREF _Toc151983795 \h </w:instrText>
            </w:r>
            <w:r w:rsidR="00A00853">
              <w:rPr>
                <w:noProof/>
                <w:webHidden/>
              </w:rPr>
            </w:r>
            <w:r w:rsidR="00A00853">
              <w:rPr>
                <w:noProof/>
                <w:webHidden/>
              </w:rPr>
              <w:fldChar w:fldCharType="separate"/>
            </w:r>
            <w:r w:rsidR="00FF5B6F">
              <w:rPr>
                <w:noProof/>
                <w:webHidden/>
              </w:rPr>
              <w:t>16</w:t>
            </w:r>
            <w:r w:rsidR="00A00853">
              <w:rPr>
                <w:noProof/>
                <w:webHidden/>
              </w:rPr>
              <w:fldChar w:fldCharType="end"/>
            </w:r>
          </w:hyperlink>
        </w:p>
        <w:p w14:paraId="5AF7AE10" w14:textId="5E4B9C07" w:rsidR="00A00853" w:rsidRDefault="004A6534">
          <w:pPr>
            <w:pStyle w:val="TDC2"/>
            <w:tabs>
              <w:tab w:val="left" w:pos="660"/>
            </w:tabs>
            <w:rPr>
              <w:rFonts w:eastAsiaTheme="minorEastAsia"/>
              <w:noProof/>
              <w:kern w:val="2"/>
              <w:lang w:val="en-GB" w:eastAsia="en-GB"/>
              <w14:ligatures w14:val="standardContextual"/>
            </w:rPr>
          </w:pPr>
          <w:hyperlink w:anchor="_Toc151983796" w:history="1">
            <w:r w:rsidR="00A00853" w:rsidRPr="00100C70">
              <w:rPr>
                <w:rStyle w:val="Hipervnculo"/>
                <w:noProof/>
                <w:lang w:val="en-GB"/>
              </w:rPr>
              <w:t>4.9</w:t>
            </w:r>
            <w:r w:rsidR="00A00853">
              <w:rPr>
                <w:rFonts w:eastAsiaTheme="minorEastAsia"/>
                <w:noProof/>
                <w:kern w:val="2"/>
                <w:lang w:val="en-GB" w:eastAsia="en-GB"/>
                <w14:ligatures w14:val="standardContextual"/>
              </w:rPr>
              <w:tab/>
            </w:r>
            <w:r w:rsidR="00A00853" w:rsidRPr="00100C70">
              <w:rPr>
                <w:rStyle w:val="Hipervnculo"/>
                <w:noProof/>
                <w:lang w:val="en-GB"/>
              </w:rPr>
              <w:t>Prioritising the key dimensions and identifying ways to implementing them</w:t>
            </w:r>
            <w:r w:rsidR="00A00853">
              <w:rPr>
                <w:noProof/>
                <w:webHidden/>
              </w:rPr>
              <w:tab/>
            </w:r>
            <w:r w:rsidR="00A00853">
              <w:rPr>
                <w:noProof/>
                <w:webHidden/>
              </w:rPr>
              <w:fldChar w:fldCharType="begin"/>
            </w:r>
            <w:r w:rsidR="00A00853">
              <w:rPr>
                <w:noProof/>
                <w:webHidden/>
              </w:rPr>
              <w:instrText xml:space="preserve"> PAGEREF _Toc151983796 \h </w:instrText>
            </w:r>
            <w:r w:rsidR="00A00853">
              <w:rPr>
                <w:noProof/>
                <w:webHidden/>
              </w:rPr>
            </w:r>
            <w:r w:rsidR="00A00853">
              <w:rPr>
                <w:noProof/>
                <w:webHidden/>
              </w:rPr>
              <w:fldChar w:fldCharType="separate"/>
            </w:r>
            <w:r w:rsidR="00FF5B6F">
              <w:rPr>
                <w:noProof/>
                <w:webHidden/>
              </w:rPr>
              <w:t>16</w:t>
            </w:r>
            <w:r w:rsidR="00A00853">
              <w:rPr>
                <w:noProof/>
                <w:webHidden/>
              </w:rPr>
              <w:fldChar w:fldCharType="end"/>
            </w:r>
          </w:hyperlink>
        </w:p>
        <w:p w14:paraId="6ADD8BE7" w14:textId="3FCFA006" w:rsidR="00A00853" w:rsidRDefault="004A6534">
          <w:pPr>
            <w:pStyle w:val="TDC1"/>
            <w:tabs>
              <w:tab w:val="left" w:pos="440"/>
            </w:tabs>
            <w:rPr>
              <w:rFonts w:eastAsiaTheme="minorEastAsia"/>
              <w:noProof/>
              <w:kern w:val="2"/>
              <w:lang w:val="en-GB" w:eastAsia="en-GB"/>
              <w14:ligatures w14:val="standardContextual"/>
            </w:rPr>
          </w:pPr>
          <w:hyperlink w:anchor="_Toc151983797" w:history="1">
            <w:r w:rsidR="00A00853" w:rsidRPr="00100C70">
              <w:rPr>
                <w:rStyle w:val="Hipervnculo"/>
                <w:noProof/>
                <w:lang w:val="en-GB"/>
              </w:rPr>
              <w:t>5.</w:t>
            </w:r>
            <w:r w:rsidR="00A00853">
              <w:rPr>
                <w:rFonts w:eastAsiaTheme="minorEastAsia"/>
                <w:noProof/>
                <w:kern w:val="2"/>
                <w:lang w:val="en-GB" w:eastAsia="en-GB"/>
                <w14:ligatures w14:val="standardContextual"/>
              </w:rPr>
              <w:tab/>
            </w:r>
            <w:r w:rsidR="00A00853" w:rsidRPr="00100C70">
              <w:rPr>
                <w:rStyle w:val="Hipervnculo"/>
                <w:noProof/>
                <w:lang w:val="en-GB"/>
              </w:rPr>
              <w:t>Conclusions &amp; Recommendations</w:t>
            </w:r>
            <w:r w:rsidR="00A00853">
              <w:rPr>
                <w:noProof/>
                <w:webHidden/>
              </w:rPr>
              <w:tab/>
            </w:r>
            <w:r w:rsidR="00A00853">
              <w:rPr>
                <w:noProof/>
                <w:webHidden/>
              </w:rPr>
              <w:fldChar w:fldCharType="begin"/>
            </w:r>
            <w:r w:rsidR="00A00853">
              <w:rPr>
                <w:noProof/>
                <w:webHidden/>
              </w:rPr>
              <w:instrText xml:space="preserve"> PAGEREF _Toc151983797 \h </w:instrText>
            </w:r>
            <w:r w:rsidR="00A00853">
              <w:rPr>
                <w:noProof/>
                <w:webHidden/>
              </w:rPr>
            </w:r>
            <w:r w:rsidR="00A00853">
              <w:rPr>
                <w:noProof/>
                <w:webHidden/>
              </w:rPr>
              <w:fldChar w:fldCharType="separate"/>
            </w:r>
            <w:r w:rsidR="00FF5B6F">
              <w:rPr>
                <w:noProof/>
                <w:webHidden/>
              </w:rPr>
              <w:t>18</w:t>
            </w:r>
            <w:r w:rsidR="00A00853">
              <w:rPr>
                <w:noProof/>
                <w:webHidden/>
              </w:rPr>
              <w:fldChar w:fldCharType="end"/>
            </w:r>
          </w:hyperlink>
        </w:p>
        <w:p w14:paraId="504D12EE" w14:textId="3AA2E928" w:rsidR="00A00853" w:rsidRDefault="004A6534">
          <w:pPr>
            <w:pStyle w:val="TDC1"/>
            <w:tabs>
              <w:tab w:val="left" w:pos="440"/>
            </w:tabs>
            <w:rPr>
              <w:rFonts w:eastAsiaTheme="minorEastAsia"/>
              <w:noProof/>
              <w:kern w:val="2"/>
              <w:lang w:val="en-GB" w:eastAsia="en-GB"/>
              <w14:ligatures w14:val="standardContextual"/>
            </w:rPr>
          </w:pPr>
          <w:hyperlink w:anchor="_Toc151983798" w:history="1">
            <w:r w:rsidR="00A00853" w:rsidRPr="00100C70">
              <w:rPr>
                <w:rStyle w:val="Hipervnculo"/>
                <w:noProof/>
                <w:lang w:val="en-GB"/>
              </w:rPr>
              <w:t>6.</w:t>
            </w:r>
            <w:r w:rsidR="00A00853">
              <w:rPr>
                <w:rFonts w:eastAsiaTheme="minorEastAsia"/>
                <w:noProof/>
                <w:kern w:val="2"/>
                <w:lang w:val="en-GB" w:eastAsia="en-GB"/>
                <w14:ligatures w14:val="standardContextual"/>
              </w:rPr>
              <w:tab/>
            </w:r>
            <w:r w:rsidR="00A00853" w:rsidRPr="00100C70">
              <w:rPr>
                <w:rStyle w:val="Hipervnculo"/>
                <w:noProof/>
                <w:lang w:val="en-GB"/>
              </w:rPr>
              <w:t>References</w:t>
            </w:r>
            <w:r w:rsidR="00A00853">
              <w:rPr>
                <w:noProof/>
                <w:webHidden/>
              </w:rPr>
              <w:tab/>
            </w:r>
            <w:r w:rsidR="00A00853">
              <w:rPr>
                <w:noProof/>
                <w:webHidden/>
              </w:rPr>
              <w:fldChar w:fldCharType="begin"/>
            </w:r>
            <w:r w:rsidR="00A00853">
              <w:rPr>
                <w:noProof/>
                <w:webHidden/>
              </w:rPr>
              <w:instrText xml:space="preserve"> PAGEREF _Toc151983798 \h </w:instrText>
            </w:r>
            <w:r w:rsidR="00A00853">
              <w:rPr>
                <w:noProof/>
                <w:webHidden/>
              </w:rPr>
            </w:r>
            <w:r w:rsidR="00A00853">
              <w:rPr>
                <w:noProof/>
                <w:webHidden/>
              </w:rPr>
              <w:fldChar w:fldCharType="separate"/>
            </w:r>
            <w:r w:rsidR="00FF5B6F">
              <w:rPr>
                <w:noProof/>
                <w:webHidden/>
              </w:rPr>
              <w:t>19</w:t>
            </w:r>
            <w:r w:rsidR="00A00853">
              <w:rPr>
                <w:noProof/>
                <w:webHidden/>
              </w:rPr>
              <w:fldChar w:fldCharType="end"/>
            </w:r>
          </w:hyperlink>
        </w:p>
        <w:p w14:paraId="37DC1199" w14:textId="61E92E97" w:rsidR="00A00853" w:rsidRDefault="004A6534">
          <w:pPr>
            <w:pStyle w:val="TDC1"/>
            <w:rPr>
              <w:rFonts w:eastAsiaTheme="minorEastAsia"/>
              <w:noProof/>
              <w:kern w:val="2"/>
              <w:lang w:val="en-GB" w:eastAsia="en-GB"/>
              <w14:ligatures w14:val="standardContextual"/>
            </w:rPr>
          </w:pPr>
          <w:hyperlink w:anchor="_Toc151983799" w:history="1">
            <w:r w:rsidR="00A00853" w:rsidRPr="00100C70">
              <w:rPr>
                <w:rStyle w:val="Hipervnculo"/>
                <w:noProof/>
                <w:lang w:val="en-GB"/>
              </w:rPr>
              <w:t>Annex 1: Questions &amp; Answers of the workshop - Extract from the Mentimeter</w:t>
            </w:r>
            <w:r w:rsidR="00A00853">
              <w:rPr>
                <w:noProof/>
                <w:webHidden/>
              </w:rPr>
              <w:tab/>
            </w:r>
            <w:r w:rsidR="00A00853">
              <w:rPr>
                <w:noProof/>
                <w:webHidden/>
              </w:rPr>
              <w:fldChar w:fldCharType="begin"/>
            </w:r>
            <w:r w:rsidR="00A00853">
              <w:rPr>
                <w:noProof/>
                <w:webHidden/>
              </w:rPr>
              <w:instrText xml:space="preserve"> PAGEREF _Toc151983799 \h </w:instrText>
            </w:r>
            <w:r w:rsidR="00A00853">
              <w:rPr>
                <w:noProof/>
                <w:webHidden/>
              </w:rPr>
            </w:r>
            <w:r w:rsidR="00A00853">
              <w:rPr>
                <w:noProof/>
                <w:webHidden/>
              </w:rPr>
              <w:fldChar w:fldCharType="separate"/>
            </w:r>
            <w:r w:rsidR="00FF5B6F">
              <w:rPr>
                <w:noProof/>
                <w:webHidden/>
              </w:rPr>
              <w:t>19</w:t>
            </w:r>
            <w:r w:rsidR="00A00853">
              <w:rPr>
                <w:noProof/>
                <w:webHidden/>
              </w:rPr>
              <w:fldChar w:fldCharType="end"/>
            </w:r>
          </w:hyperlink>
        </w:p>
        <w:p w14:paraId="11A9A393" w14:textId="109BEBF5" w:rsidR="009C2AC2" w:rsidRPr="00AB004B" w:rsidRDefault="009C2AC2">
          <w:pPr>
            <w:rPr>
              <w:lang w:val="en-GB"/>
            </w:rPr>
          </w:pPr>
          <w:r w:rsidRPr="00AB004B">
            <w:rPr>
              <w:b/>
              <w:bCs/>
              <w:lang w:val="en-GB"/>
            </w:rPr>
            <w:fldChar w:fldCharType="end"/>
          </w:r>
        </w:p>
      </w:sdtContent>
    </w:sdt>
    <w:p w14:paraId="448B5633" w14:textId="3786DD8E" w:rsidR="006E6703" w:rsidRPr="00AB004B" w:rsidRDefault="00961EA0" w:rsidP="00961EA0">
      <w:pPr>
        <w:pStyle w:val="TtuloTDC"/>
        <w:rPr>
          <w:b/>
          <w:bCs/>
          <w:lang w:val="en-GB"/>
        </w:rPr>
      </w:pPr>
      <w:r w:rsidRPr="00AB004B">
        <w:rPr>
          <w:b/>
          <w:bCs/>
          <w:lang w:val="en-GB"/>
        </w:rPr>
        <w:t>LIST OF TABLES</w:t>
      </w:r>
    </w:p>
    <w:p w14:paraId="21124DAC" w14:textId="4D6A9A91" w:rsidR="009E7C5C" w:rsidRPr="00A00853" w:rsidRDefault="00152BFD">
      <w:pPr>
        <w:pStyle w:val="Tabladeilustraciones"/>
        <w:tabs>
          <w:tab w:val="right" w:leader="dot" w:pos="8494"/>
        </w:tabs>
        <w:rPr>
          <w:rFonts w:eastAsiaTheme="minorEastAsia"/>
          <w:noProof/>
          <w:kern w:val="2"/>
          <w:lang w:val="en-GB" w:eastAsia="en-GB"/>
          <w14:ligatures w14:val="standardContextual"/>
        </w:rPr>
      </w:pPr>
      <w:r w:rsidRPr="00A00853">
        <w:rPr>
          <w:lang w:val="en-GB" w:eastAsia="es-ES"/>
        </w:rPr>
        <w:fldChar w:fldCharType="begin"/>
      </w:r>
      <w:r w:rsidRPr="00A00853">
        <w:rPr>
          <w:lang w:val="en-GB" w:eastAsia="es-ES"/>
        </w:rPr>
        <w:instrText xml:space="preserve"> TOC \h \z \c "Tabla" </w:instrText>
      </w:r>
      <w:r w:rsidRPr="00A00853">
        <w:rPr>
          <w:lang w:val="en-GB" w:eastAsia="es-ES"/>
        </w:rPr>
        <w:fldChar w:fldCharType="separate"/>
      </w:r>
      <w:hyperlink w:anchor="_Toc151982308" w:history="1">
        <w:r w:rsidR="009E7C5C" w:rsidRPr="00A00853">
          <w:rPr>
            <w:rStyle w:val="Hipervnculo"/>
            <w:noProof/>
            <w:lang w:val="en-GB"/>
          </w:rPr>
          <w:t>Table 1. Participants list – First RRI workshop</w:t>
        </w:r>
        <w:r w:rsidR="009E7C5C" w:rsidRPr="00A00853">
          <w:rPr>
            <w:noProof/>
            <w:webHidden/>
          </w:rPr>
          <w:tab/>
        </w:r>
        <w:r w:rsidR="009E7C5C" w:rsidRPr="00A00853">
          <w:rPr>
            <w:noProof/>
            <w:webHidden/>
          </w:rPr>
          <w:fldChar w:fldCharType="begin"/>
        </w:r>
        <w:r w:rsidR="009E7C5C" w:rsidRPr="00A00853">
          <w:rPr>
            <w:noProof/>
            <w:webHidden/>
          </w:rPr>
          <w:instrText xml:space="preserve"> PAGEREF _Toc151982308 \h </w:instrText>
        </w:r>
        <w:r w:rsidR="009E7C5C" w:rsidRPr="00A00853">
          <w:rPr>
            <w:noProof/>
            <w:webHidden/>
          </w:rPr>
        </w:r>
        <w:r w:rsidR="009E7C5C" w:rsidRPr="00A00853">
          <w:rPr>
            <w:noProof/>
            <w:webHidden/>
          </w:rPr>
          <w:fldChar w:fldCharType="separate"/>
        </w:r>
        <w:r w:rsidR="00FF5B6F">
          <w:rPr>
            <w:noProof/>
            <w:webHidden/>
          </w:rPr>
          <w:t>9</w:t>
        </w:r>
        <w:r w:rsidR="009E7C5C" w:rsidRPr="00A00853">
          <w:rPr>
            <w:noProof/>
            <w:webHidden/>
          </w:rPr>
          <w:fldChar w:fldCharType="end"/>
        </w:r>
      </w:hyperlink>
    </w:p>
    <w:p w14:paraId="4BEE63AE" w14:textId="563A8431" w:rsidR="00961EA0" w:rsidRPr="00AB004B" w:rsidRDefault="00152BFD" w:rsidP="00961EA0">
      <w:pPr>
        <w:rPr>
          <w:lang w:val="en-GB" w:eastAsia="es-ES"/>
        </w:rPr>
      </w:pPr>
      <w:r w:rsidRPr="00A00853">
        <w:rPr>
          <w:lang w:val="en-GB" w:eastAsia="es-ES"/>
        </w:rPr>
        <w:fldChar w:fldCharType="end"/>
      </w:r>
    </w:p>
    <w:p w14:paraId="1D1FD376" w14:textId="2E72D6A2" w:rsidR="00961EA0" w:rsidRPr="00AB004B" w:rsidRDefault="00961EA0" w:rsidP="00961EA0">
      <w:pPr>
        <w:pStyle w:val="TtuloTDC"/>
        <w:rPr>
          <w:b/>
          <w:bCs/>
          <w:lang w:val="en-GB"/>
        </w:rPr>
      </w:pPr>
      <w:r w:rsidRPr="00AB004B">
        <w:rPr>
          <w:b/>
          <w:bCs/>
          <w:lang w:val="en-GB"/>
        </w:rPr>
        <w:t>LIST OF FIGURES</w:t>
      </w:r>
    </w:p>
    <w:p w14:paraId="3ECA8DFC" w14:textId="7AB14BC3" w:rsidR="00A00853" w:rsidRPr="00A00853" w:rsidRDefault="00250794">
      <w:pPr>
        <w:pStyle w:val="Tabladeilustraciones"/>
        <w:tabs>
          <w:tab w:val="right" w:leader="dot" w:pos="8494"/>
        </w:tabs>
        <w:rPr>
          <w:rFonts w:eastAsiaTheme="minorEastAsia"/>
          <w:noProof/>
          <w:kern w:val="2"/>
          <w:lang w:val="en-GB" w:eastAsia="en-GB"/>
          <w14:ligatures w14:val="standardContextual"/>
        </w:rPr>
      </w:pPr>
      <w:r w:rsidRPr="00A00853">
        <w:rPr>
          <w:lang w:val="en-GB"/>
        </w:rPr>
        <w:fldChar w:fldCharType="begin"/>
      </w:r>
      <w:r w:rsidRPr="00A00853">
        <w:rPr>
          <w:lang w:val="en-GB"/>
        </w:rPr>
        <w:instrText xml:space="preserve"> TOC \h \z \c "Figure" </w:instrText>
      </w:r>
      <w:r w:rsidRPr="00A00853">
        <w:rPr>
          <w:lang w:val="en-GB"/>
        </w:rPr>
        <w:fldChar w:fldCharType="separate"/>
      </w:r>
      <w:hyperlink w:anchor="_Toc151983646" w:history="1">
        <w:r w:rsidR="00A00853" w:rsidRPr="00A00853">
          <w:rPr>
            <w:rStyle w:val="Hipervnculo"/>
            <w:noProof/>
            <w:lang w:val="en-GB"/>
          </w:rPr>
          <w:t>Figure 1: RRI characteristics, dimensions, and stakeholders involved</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_Toc151983646 \h </w:instrText>
        </w:r>
        <w:r w:rsidR="00A00853" w:rsidRPr="00A00853">
          <w:rPr>
            <w:noProof/>
            <w:webHidden/>
          </w:rPr>
        </w:r>
        <w:r w:rsidR="00A00853" w:rsidRPr="00A00853">
          <w:rPr>
            <w:noProof/>
            <w:webHidden/>
          </w:rPr>
          <w:fldChar w:fldCharType="separate"/>
        </w:r>
        <w:r w:rsidR="00FF5B6F">
          <w:rPr>
            <w:noProof/>
            <w:webHidden/>
          </w:rPr>
          <w:t>7</w:t>
        </w:r>
        <w:r w:rsidR="00A00853" w:rsidRPr="00A00853">
          <w:rPr>
            <w:noProof/>
            <w:webHidden/>
          </w:rPr>
          <w:fldChar w:fldCharType="end"/>
        </w:r>
      </w:hyperlink>
    </w:p>
    <w:p w14:paraId="7BB5E55E" w14:textId="6920F5C3"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47" w:history="1">
        <w:r w:rsidR="00A00853" w:rsidRPr="00A00853">
          <w:rPr>
            <w:rStyle w:val="Hipervnculo"/>
            <w:noProof/>
            <w:lang w:val="en-GB"/>
          </w:rPr>
          <w:t xml:space="preserve">Figure 2: A screenshot of </w:t>
        </w:r>
        <w:r w:rsidR="00A00853">
          <w:rPr>
            <w:rStyle w:val="Hipervnculo"/>
            <w:noProof/>
            <w:lang w:val="en-GB"/>
          </w:rPr>
          <w:t>the f</w:t>
        </w:r>
        <w:r w:rsidR="00A00853" w:rsidRPr="00A00853">
          <w:rPr>
            <w:rStyle w:val="Hipervnculo"/>
            <w:noProof/>
            <w:lang w:val="en-GB"/>
          </w:rPr>
          <w:t>irst OHPERA RRI workshop (online, MS 23/10/2023)</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_Toc151983647 \h </w:instrText>
        </w:r>
        <w:r w:rsidR="00A00853" w:rsidRPr="00A00853">
          <w:rPr>
            <w:noProof/>
            <w:webHidden/>
          </w:rPr>
        </w:r>
        <w:r w:rsidR="00A00853" w:rsidRPr="00A00853">
          <w:rPr>
            <w:noProof/>
            <w:webHidden/>
          </w:rPr>
          <w:fldChar w:fldCharType="separate"/>
        </w:r>
        <w:r w:rsidR="00FF5B6F">
          <w:rPr>
            <w:noProof/>
            <w:webHidden/>
          </w:rPr>
          <w:t>9</w:t>
        </w:r>
        <w:r w:rsidR="00A00853" w:rsidRPr="00A00853">
          <w:rPr>
            <w:noProof/>
            <w:webHidden/>
          </w:rPr>
          <w:fldChar w:fldCharType="end"/>
        </w:r>
      </w:hyperlink>
    </w:p>
    <w:p w14:paraId="0C2D4BC6" w14:textId="673259F6"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48" w:history="1">
        <w:r w:rsidR="00A00853" w:rsidRPr="00A00853">
          <w:rPr>
            <w:rStyle w:val="Hipervnculo"/>
            <w:noProof/>
            <w:lang w:val="en-GB"/>
          </w:rPr>
          <w:t>Figure 3: Concept note of the first OHPERA RRI workshop</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_Toc151983648 \h </w:instrText>
        </w:r>
        <w:r w:rsidR="00A00853" w:rsidRPr="00A00853">
          <w:rPr>
            <w:noProof/>
            <w:webHidden/>
          </w:rPr>
        </w:r>
        <w:r w:rsidR="00A00853" w:rsidRPr="00A00853">
          <w:rPr>
            <w:noProof/>
            <w:webHidden/>
          </w:rPr>
          <w:fldChar w:fldCharType="separate"/>
        </w:r>
        <w:r w:rsidR="00FF5B6F">
          <w:rPr>
            <w:noProof/>
            <w:webHidden/>
          </w:rPr>
          <w:t>10</w:t>
        </w:r>
        <w:r w:rsidR="00A00853" w:rsidRPr="00A00853">
          <w:rPr>
            <w:noProof/>
            <w:webHidden/>
          </w:rPr>
          <w:fldChar w:fldCharType="end"/>
        </w:r>
      </w:hyperlink>
    </w:p>
    <w:p w14:paraId="40C0B1E3" w14:textId="798D7C43"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49" w:history="1">
        <w:r w:rsidR="00A00853" w:rsidRPr="00A00853">
          <w:rPr>
            <w:rStyle w:val="Hipervnculo"/>
            <w:noProof/>
            <w:lang w:val="en-GB"/>
          </w:rPr>
          <w:t>Figure 4. Assessing previous knowledge and experience about RRI</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_Toc151983649 \h </w:instrText>
        </w:r>
        <w:r w:rsidR="00A00853" w:rsidRPr="00A00853">
          <w:rPr>
            <w:noProof/>
            <w:webHidden/>
          </w:rPr>
        </w:r>
        <w:r w:rsidR="00A00853" w:rsidRPr="00A00853">
          <w:rPr>
            <w:noProof/>
            <w:webHidden/>
          </w:rPr>
          <w:fldChar w:fldCharType="separate"/>
        </w:r>
        <w:r w:rsidR="00FF5B6F">
          <w:rPr>
            <w:noProof/>
            <w:webHidden/>
          </w:rPr>
          <w:t>11</w:t>
        </w:r>
        <w:r w:rsidR="00A00853" w:rsidRPr="00A00853">
          <w:rPr>
            <w:noProof/>
            <w:webHidden/>
          </w:rPr>
          <w:fldChar w:fldCharType="end"/>
        </w:r>
      </w:hyperlink>
    </w:p>
    <w:p w14:paraId="3B752BD4" w14:textId="47C3D70D"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0" w:history="1">
        <w:r w:rsidR="00A00853" w:rsidRPr="00A00853">
          <w:rPr>
            <w:rStyle w:val="Hipervnculo"/>
            <w:noProof/>
            <w:lang w:val="en-GB"/>
          </w:rPr>
          <w:t>Figure 5: Participants assessment of how RRI dimensions are currently reflected in OHPERA</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_Toc151983650 \h </w:instrText>
        </w:r>
        <w:r w:rsidR="00A00853" w:rsidRPr="00A00853">
          <w:rPr>
            <w:noProof/>
            <w:webHidden/>
          </w:rPr>
        </w:r>
        <w:r w:rsidR="00A00853" w:rsidRPr="00A00853">
          <w:rPr>
            <w:noProof/>
            <w:webHidden/>
          </w:rPr>
          <w:fldChar w:fldCharType="separate"/>
        </w:r>
        <w:r w:rsidR="00FF5B6F">
          <w:rPr>
            <w:noProof/>
            <w:webHidden/>
          </w:rPr>
          <w:t>12</w:t>
        </w:r>
        <w:r w:rsidR="00A00853" w:rsidRPr="00A00853">
          <w:rPr>
            <w:noProof/>
            <w:webHidden/>
          </w:rPr>
          <w:fldChar w:fldCharType="end"/>
        </w:r>
      </w:hyperlink>
    </w:p>
    <w:p w14:paraId="191F401B" w14:textId="7A82A2E2"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1" w:history="1">
        <w:r w:rsidR="00A00853" w:rsidRPr="00A00853">
          <w:rPr>
            <w:rStyle w:val="Hipervnculo"/>
            <w:noProof/>
            <w:lang w:val="en-GB"/>
          </w:rPr>
          <w:t>Figure 6: Ethical considerations of the OHPERA project</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_Toc151983651 \h </w:instrText>
        </w:r>
        <w:r w:rsidR="00A00853" w:rsidRPr="00A00853">
          <w:rPr>
            <w:noProof/>
            <w:webHidden/>
          </w:rPr>
        </w:r>
        <w:r w:rsidR="00A00853" w:rsidRPr="00A00853">
          <w:rPr>
            <w:noProof/>
            <w:webHidden/>
          </w:rPr>
          <w:fldChar w:fldCharType="separate"/>
        </w:r>
        <w:r w:rsidR="00FF5B6F">
          <w:rPr>
            <w:noProof/>
            <w:webHidden/>
          </w:rPr>
          <w:t>13</w:t>
        </w:r>
        <w:r w:rsidR="00A00853" w:rsidRPr="00A00853">
          <w:rPr>
            <w:noProof/>
            <w:webHidden/>
          </w:rPr>
          <w:fldChar w:fldCharType="end"/>
        </w:r>
      </w:hyperlink>
    </w:p>
    <w:p w14:paraId="5EEB0859" w14:textId="71D967A9"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2" w:history="1">
        <w:r w:rsidR="00A00853" w:rsidRPr="00A00853">
          <w:rPr>
            <w:rStyle w:val="Hipervnculo"/>
            <w:noProof/>
            <w:lang w:val="en-GB"/>
          </w:rPr>
          <w:t>Figure 7: How to solve the ethical issues identified by the OHPERA partners</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_Toc151983652 \h </w:instrText>
        </w:r>
        <w:r w:rsidR="00A00853" w:rsidRPr="00A00853">
          <w:rPr>
            <w:noProof/>
            <w:webHidden/>
          </w:rPr>
        </w:r>
        <w:r w:rsidR="00A00853" w:rsidRPr="00A00853">
          <w:rPr>
            <w:noProof/>
            <w:webHidden/>
          </w:rPr>
          <w:fldChar w:fldCharType="separate"/>
        </w:r>
        <w:r w:rsidR="00FF5B6F">
          <w:rPr>
            <w:noProof/>
            <w:webHidden/>
          </w:rPr>
          <w:t>14</w:t>
        </w:r>
        <w:r w:rsidR="00A00853" w:rsidRPr="00A00853">
          <w:rPr>
            <w:noProof/>
            <w:webHidden/>
          </w:rPr>
          <w:fldChar w:fldCharType="end"/>
        </w:r>
      </w:hyperlink>
    </w:p>
    <w:p w14:paraId="79AC358A" w14:textId="66107170"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3" w:history="1">
        <w:r w:rsidR="00A00853" w:rsidRPr="00A00853">
          <w:rPr>
            <w:rStyle w:val="Hipervnculo"/>
            <w:noProof/>
            <w:lang w:val="en-GB"/>
          </w:rPr>
          <w:t>Figure 8: Potential stakeholders identified by the OHPERA partners</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_Toc151983653 \h </w:instrText>
        </w:r>
        <w:r w:rsidR="00A00853" w:rsidRPr="00A00853">
          <w:rPr>
            <w:noProof/>
            <w:webHidden/>
          </w:rPr>
        </w:r>
        <w:r w:rsidR="00A00853" w:rsidRPr="00A00853">
          <w:rPr>
            <w:noProof/>
            <w:webHidden/>
          </w:rPr>
          <w:fldChar w:fldCharType="separate"/>
        </w:r>
        <w:r w:rsidR="00FF5B6F">
          <w:rPr>
            <w:noProof/>
            <w:webHidden/>
          </w:rPr>
          <w:t>14</w:t>
        </w:r>
        <w:r w:rsidR="00A00853" w:rsidRPr="00A00853">
          <w:rPr>
            <w:noProof/>
            <w:webHidden/>
          </w:rPr>
          <w:fldChar w:fldCharType="end"/>
        </w:r>
      </w:hyperlink>
    </w:p>
    <w:p w14:paraId="5E8EEEF5" w14:textId="73239EBC"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4" w:history="1">
        <w:r w:rsidR="00A00853" w:rsidRPr="00A00853">
          <w:rPr>
            <w:rStyle w:val="Hipervnculo"/>
            <w:noProof/>
            <w:lang w:val="en-GB"/>
          </w:rPr>
          <w:t>Figure 9: Potential barriers to Open Access and how to overcome them</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_Toc151983654 \h </w:instrText>
        </w:r>
        <w:r w:rsidR="00A00853" w:rsidRPr="00A00853">
          <w:rPr>
            <w:noProof/>
            <w:webHidden/>
          </w:rPr>
        </w:r>
        <w:r w:rsidR="00A00853" w:rsidRPr="00A00853">
          <w:rPr>
            <w:noProof/>
            <w:webHidden/>
          </w:rPr>
          <w:fldChar w:fldCharType="separate"/>
        </w:r>
        <w:r w:rsidR="00FF5B6F">
          <w:rPr>
            <w:noProof/>
            <w:webHidden/>
          </w:rPr>
          <w:t>15</w:t>
        </w:r>
        <w:r w:rsidR="00A00853" w:rsidRPr="00A00853">
          <w:rPr>
            <w:noProof/>
            <w:webHidden/>
          </w:rPr>
          <w:fldChar w:fldCharType="end"/>
        </w:r>
      </w:hyperlink>
    </w:p>
    <w:p w14:paraId="2C7228B6" w14:textId="27E704F2"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5" w:history="1">
        <w:r w:rsidR="00A00853" w:rsidRPr="00A00853">
          <w:rPr>
            <w:rStyle w:val="Hipervnculo"/>
            <w:noProof/>
            <w:lang w:val="en-GB"/>
          </w:rPr>
          <w:t>Figure 10: Key RRI dimensions supporting the SRL of the OHPERA technology</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_Toc151983655 \h </w:instrText>
        </w:r>
        <w:r w:rsidR="00A00853" w:rsidRPr="00A00853">
          <w:rPr>
            <w:noProof/>
            <w:webHidden/>
          </w:rPr>
        </w:r>
        <w:r w:rsidR="00A00853" w:rsidRPr="00A00853">
          <w:rPr>
            <w:noProof/>
            <w:webHidden/>
          </w:rPr>
          <w:fldChar w:fldCharType="separate"/>
        </w:r>
        <w:r w:rsidR="00FF5B6F">
          <w:rPr>
            <w:noProof/>
            <w:webHidden/>
          </w:rPr>
          <w:t>17</w:t>
        </w:r>
        <w:r w:rsidR="00A00853" w:rsidRPr="00A00853">
          <w:rPr>
            <w:noProof/>
            <w:webHidden/>
          </w:rPr>
          <w:fldChar w:fldCharType="end"/>
        </w:r>
      </w:hyperlink>
    </w:p>
    <w:p w14:paraId="3290A3B0" w14:textId="20303E21" w:rsidR="00A00853" w:rsidRPr="00A00853" w:rsidRDefault="004A6534">
      <w:pPr>
        <w:pStyle w:val="Tabladeilustraciones"/>
        <w:tabs>
          <w:tab w:val="right" w:leader="dot" w:pos="8494"/>
        </w:tabs>
        <w:rPr>
          <w:rFonts w:eastAsiaTheme="minorEastAsia"/>
          <w:noProof/>
          <w:kern w:val="2"/>
          <w:lang w:val="en-GB" w:eastAsia="en-GB"/>
          <w14:ligatures w14:val="standardContextual"/>
        </w:rPr>
      </w:pPr>
      <w:hyperlink w:anchor="_Toc151983656" w:history="1">
        <w:r w:rsidR="00A00853" w:rsidRPr="00A00853">
          <w:rPr>
            <w:rStyle w:val="Hipervnculo"/>
            <w:noProof/>
            <w:lang w:val="en-GB"/>
          </w:rPr>
          <w:t>Figure 11: RRI vision stated in the OHPERA project (Word Cloud Art)</w:t>
        </w:r>
        <w:r w:rsidR="00A00853" w:rsidRPr="00A00853">
          <w:rPr>
            <w:noProof/>
            <w:webHidden/>
          </w:rPr>
          <w:tab/>
        </w:r>
        <w:r w:rsidR="00A00853" w:rsidRPr="00A00853">
          <w:rPr>
            <w:noProof/>
            <w:webHidden/>
          </w:rPr>
          <w:fldChar w:fldCharType="begin"/>
        </w:r>
        <w:r w:rsidR="00A00853" w:rsidRPr="00A00853">
          <w:rPr>
            <w:noProof/>
            <w:webHidden/>
          </w:rPr>
          <w:instrText xml:space="preserve"> PAGEREF _Toc151983656 \h </w:instrText>
        </w:r>
        <w:r w:rsidR="00A00853" w:rsidRPr="00A00853">
          <w:rPr>
            <w:noProof/>
            <w:webHidden/>
          </w:rPr>
        </w:r>
        <w:r w:rsidR="00A00853" w:rsidRPr="00A00853">
          <w:rPr>
            <w:noProof/>
            <w:webHidden/>
          </w:rPr>
          <w:fldChar w:fldCharType="separate"/>
        </w:r>
        <w:r w:rsidR="00FF5B6F">
          <w:rPr>
            <w:noProof/>
            <w:webHidden/>
          </w:rPr>
          <w:t>17</w:t>
        </w:r>
        <w:r w:rsidR="00A00853" w:rsidRPr="00A00853">
          <w:rPr>
            <w:noProof/>
            <w:webHidden/>
          </w:rPr>
          <w:fldChar w:fldCharType="end"/>
        </w:r>
      </w:hyperlink>
    </w:p>
    <w:p w14:paraId="3B45FA99" w14:textId="71E45B0B" w:rsidR="006E6703" w:rsidRPr="00AB004B" w:rsidRDefault="00250794" w:rsidP="007654E5">
      <w:pPr>
        <w:rPr>
          <w:lang w:val="en-GB"/>
        </w:rPr>
      </w:pPr>
      <w:r w:rsidRPr="00A00853">
        <w:rPr>
          <w:lang w:val="en-GB"/>
        </w:rPr>
        <w:fldChar w:fldCharType="end"/>
      </w:r>
    </w:p>
    <w:p w14:paraId="7F3B00A3" w14:textId="77777777" w:rsidR="006E6703" w:rsidRPr="00AB004B" w:rsidRDefault="006E6703" w:rsidP="007654E5">
      <w:pPr>
        <w:rPr>
          <w:lang w:val="en-GB"/>
        </w:rPr>
      </w:pPr>
    </w:p>
    <w:p w14:paraId="211B943B" w14:textId="77777777" w:rsidR="007654E5" w:rsidRPr="00AB004B" w:rsidRDefault="007654E5" w:rsidP="007654E5">
      <w:pPr>
        <w:rPr>
          <w:i/>
          <w:iCs/>
          <w:lang w:val="en-GB"/>
        </w:rPr>
      </w:pPr>
    </w:p>
    <w:p w14:paraId="0D1174EF" w14:textId="1DA2B0DB" w:rsidR="006B21AB" w:rsidRPr="00AB004B" w:rsidRDefault="0008733C" w:rsidP="00E11495">
      <w:pPr>
        <w:pStyle w:val="Ttulo1"/>
        <w:numPr>
          <w:ilvl w:val="0"/>
          <w:numId w:val="10"/>
        </w:numPr>
        <w:spacing w:after="240"/>
        <w:rPr>
          <w:lang w:val="en-GB"/>
        </w:rPr>
      </w:pPr>
      <w:bookmarkStart w:id="8" w:name="_Toc119594384"/>
      <w:bookmarkStart w:id="9" w:name="_Toc119928496"/>
      <w:bookmarkStart w:id="10" w:name="_Toc151983781"/>
      <w:r>
        <w:rPr>
          <w:lang w:val="en-GB"/>
        </w:rPr>
        <w:lastRenderedPageBreak/>
        <w:t xml:space="preserve">What is </w:t>
      </w:r>
      <w:bookmarkEnd w:id="8"/>
      <w:bookmarkEnd w:id="9"/>
      <w:r>
        <w:rPr>
          <w:lang w:val="en-GB"/>
        </w:rPr>
        <w:t>Responsible Research and Innovation</w:t>
      </w:r>
      <w:r w:rsidR="00992662">
        <w:rPr>
          <w:lang w:val="en-GB"/>
        </w:rPr>
        <w:t>?</w:t>
      </w:r>
      <w:bookmarkEnd w:id="10"/>
    </w:p>
    <w:p w14:paraId="1375E09B" w14:textId="77164757" w:rsidR="00515151" w:rsidRPr="00515151" w:rsidRDefault="00515151" w:rsidP="00515151">
      <w:pPr>
        <w:jc w:val="both"/>
        <w:rPr>
          <w:rFonts w:cstheme="minorHAnsi"/>
          <w:color w:val="000000"/>
          <w:shd w:val="clear" w:color="auto" w:fill="FFFFFF"/>
          <w:lang w:val="en-GB"/>
        </w:rPr>
      </w:pPr>
      <w:bookmarkStart w:id="11" w:name="_Toc119594385"/>
      <w:bookmarkStart w:id="12" w:name="_Toc119928497"/>
      <w:r w:rsidRPr="00515151">
        <w:rPr>
          <w:rFonts w:cstheme="minorHAnsi"/>
          <w:color w:val="000000"/>
          <w:shd w:val="clear" w:color="auto" w:fill="FFFFFF"/>
          <w:lang w:val="en-GB"/>
        </w:rPr>
        <w:t xml:space="preserve">Responsible Research and Innovation (RRI) is a methodological process that involves anticipating the possible consequences of </w:t>
      </w:r>
      <w:r w:rsidR="00BD405F">
        <w:rPr>
          <w:rFonts w:cstheme="minorHAnsi"/>
          <w:color w:val="000000"/>
          <w:shd w:val="clear" w:color="auto" w:fill="FFFFFF"/>
          <w:lang w:val="en-GB"/>
        </w:rPr>
        <w:t>R</w:t>
      </w:r>
      <w:r w:rsidRPr="00515151">
        <w:rPr>
          <w:rFonts w:cstheme="minorHAnsi"/>
          <w:color w:val="000000"/>
          <w:shd w:val="clear" w:color="auto" w:fill="FFFFFF"/>
          <w:lang w:val="en-GB"/>
        </w:rPr>
        <w:t xml:space="preserve">esearch and </w:t>
      </w:r>
      <w:r w:rsidR="00BD405F">
        <w:rPr>
          <w:rFonts w:cstheme="minorHAnsi"/>
          <w:color w:val="000000"/>
          <w:shd w:val="clear" w:color="auto" w:fill="FFFFFF"/>
          <w:lang w:val="en-GB"/>
        </w:rPr>
        <w:t>I</w:t>
      </w:r>
      <w:r w:rsidRPr="00515151">
        <w:rPr>
          <w:rFonts w:cstheme="minorHAnsi"/>
          <w:color w:val="000000"/>
          <w:shd w:val="clear" w:color="auto" w:fill="FFFFFF"/>
          <w:lang w:val="en-GB"/>
        </w:rPr>
        <w:t>nnovation</w:t>
      </w:r>
      <w:r w:rsidR="00BD405F">
        <w:rPr>
          <w:rFonts w:cstheme="minorHAnsi"/>
          <w:color w:val="000000"/>
          <w:shd w:val="clear" w:color="auto" w:fill="FFFFFF"/>
          <w:lang w:val="en-GB"/>
        </w:rPr>
        <w:t xml:space="preserve"> (R&amp;I)</w:t>
      </w:r>
      <w:r w:rsidRPr="00515151">
        <w:rPr>
          <w:rFonts w:cstheme="minorHAnsi"/>
          <w:color w:val="000000"/>
          <w:shd w:val="clear" w:color="auto" w:fill="FFFFFF"/>
          <w:lang w:val="en-GB"/>
        </w:rPr>
        <w:t xml:space="preserve">, discussing issues openly, </w:t>
      </w:r>
      <w:r w:rsidR="00A651ED">
        <w:rPr>
          <w:rFonts w:cstheme="minorHAnsi"/>
          <w:color w:val="000000"/>
          <w:shd w:val="clear" w:color="auto" w:fill="FFFFFF"/>
          <w:lang w:val="en-GB"/>
        </w:rPr>
        <w:t xml:space="preserve">and </w:t>
      </w:r>
      <w:r w:rsidRPr="00515151">
        <w:rPr>
          <w:rFonts w:cstheme="minorHAnsi"/>
          <w:color w:val="000000"/>
          <w:shd w:val="clear" w:color="auto" w:fill="FFFFFF"/>
          <w:lang w:val="en-GB"/>
        </w:rPr>
        <w:t>involving society in discussions about how science and technology can contribute to a better quality of life and human well-being</w:t>
      </w:r>
      <w:r>
        <w:rPr>
          <w:rStyle w:val="Refdenotaalpie"/>
          <w:rFonts w:cstheme="minorHAnsi"/>
          <w:color w:val="000000"/>
          <w:shd w:val="clear" w:color="auto" w:fill="FFFFFF"/>
          <w:lang w:val="en-GB"/>
        </w:rPr>
        <w:footnoteReference w:id="3"/>
      </w:r>
      <w:r w:rsidRPr="00515151">
        <w:rPr>
          <w:rFonts w:cstheme="minorHAnsi"/>
          <w:color w:val="000000"/>
          <w:shd w:val="clear" w:color="auto" w:fill="FFFFFF"/>
          <w:lang w:val="en-GB"/>
        </w:rPr>
        <w:t xml:space="preserve">. Ideally, new technological developments would fit from the start into societal values, needs, and </w:t>
      </w:r>
      <w:r w:rsidR="00BD405F" w:rsidRPr="00515151">
        <w:rPr>
          <w:rFonts w:cstheme="minorHAnsi"/>
          <w:color w:val="000000"/>
          <w:shd w:val="clear" w:color="auto" w:fill="FFFFFF"/>
          <w:lang w:val="en-GB"/>
        </w:rPr>
        <w:t>expectations since</w:t>
      </w:r>
      <w:r w:rsidRPr="00515151">
        <w:rPr>
          <w:rFonts w:cstheme="minorHAnsi"/>
          <w:color w:val="000000"/>
          <w:shd w:val="clear" w:color="auto" w:fill="FFFFFF"/>
          <w:lang w:val="en-GB"/>
        </w:rPr>
        <w:t xml:space="preserve"> the society is ultimately the final beneficiary and the one that needs to be motivated to adopt the innovation. </w:t>
      </w:r>
    </w:p>
    <w:p w14:paraId="6B65F31A" w14:textId="193B3058" w:rsidR="00515151"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Since it requires implementation by process, the first RRI session is an initiation one that is meant to make the participants anticipate and reflect, without requiring them to prepare material in advance, but rather to share their current viewpoints and ideas. There are no correct answers, although what needs to be considered is the project view </w:t>
      </w:r>
      <w:proofErr w:type="gramStart"/>
      <w:r w:rsidRPr="00515151">
        <w:rPr>
          <w:rFonts w:cstheme="minorHAnsi"/>
          <w:color w:val="000000"/>
          <w:shd w:val="clear" w:color="auto" w:fill="FFFFFF"/>
          <w:lang w:val="en-GB"/>
        </w:rPr>
        <w:t>at the moment</w:t>
      </w:r>
      <w:proofErr w:type="gramEnd"/>
      <w:r w:rsidRPr="00515151">
        <w:rPr>
          <w:rFonts w:cstheme="minorHAnsi"/>
          <w:color w:val="000000"/>
          <w:shd w:val="clear" w:color="auto" w:fill="FFFFFF"/>
          <w:lang w:val="en-GB"/>
        </w:rPr>
        <w:t xml:space="preserve"> of the session, when the work is organized</w:t>
      </w:r>
      <w:r>
        <w:rPr>
          <w:rFonts w:cstheme="minorHAnsi"/>
          <w:color w:val="000000"/>
          <w:shd w:val="clear" w:color="auto" w:fill="FFFFFF"/>
          <w:lang w:val="en-GB"/>
        </w:rPr>
        <w:t>,</w:t>
      </w:r>
      <w:r w:rsidRPr="00515151">
        <w:rPr>
          <w:rFonts w:cstheme="minorHAnsi"/>
          <w:color w:val="000000"/>
          <w:shd w:val="clear" w:color="auto" w:fill="FFFFFF"/>
          <w:lang w:val="en-GB"/>
        </w:rPr>
        <w:t xml:space="preserve"> and when the research activities are designed.</w:t>
      </w:r>
    </w:p>
    <w:p w14:paraId="50BC54BA" w14:textId="48AB84E6" w:rsidR="0008733C"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While R&amp;I </w:t>
      </w:r>
      <w:r w:rsidR="00A651ED">
        <w:rPr>
          <w:rFonts w:cstheme="minorHAnsi"/>
          <w:color w:val="000000"/>
          <w:shd w:val="clear" w:color="auto" w:fill="FFFFFF"/>
          <w:lang w:val="en-GB"/>
        </w:rPr>
        <w:t>is</w:t>
      </w:r>
      <w:r w:rsidRPr="00515151">
        <w:rPr>
          <w:rFonts w:cstheme="minorHAnsi"/>
          <w:color w:val="000000"/>
          <w:shd w:val="clear" w:color="auto" w:fill="FFFFFF"/>
          <w:lang w:val="en-GB"/>
        </w:rPr>
        <w:t xml:space="preserve"> more widely known, when we add "Responsible" a meaningful change emerges and requires a redefinition and a reflection. First, RRI is an iterative process, implying a pathway of continuous development until reaching the goal </w:t>
      </w:r>
      <w:r w:rsidR="00A651ED">
        <w:rPr>
          <w:rFonts w:cstheme="minorHAnsi"/>
          <w:color w:val="000000"/>
          <w:shd w:val="clear" w:color="auto" w:fill="FFFFFF"/>
          <w:lang w:val="en-GB"/>
        </w:rPr>
        <w:t>of</w:t>
      </w:r>
      <w:r w:rsidRPr="00515151">
        <w:rPr>
          <w:rFonts w:cstheme="minorHAnsi"/>
          <w:color w:val="000000"/>
          <w:shd w:val="clear" w:color="auto" w:fill="FFFFFF"/>
          <w:lang w:val="en-GB"/>
        </w:rPr>
        <w:t xml:space="preserve"> creating public support and legitimacy for new innovations or research developments. </w:t>
      </w:r>
    </w:p>
    <w:p w14:paraId="695B12FC" w14:textId="3EC61910" w:rsidR="00515151"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Most of the </w:t>
      </w:r>
      <w:r w:rsidR="00951588">
        <w:rPr>
          <w:rFonts w:cstheme="minorHAnsi"/>
          <w:color w:val="000000"/>
          <w:shd w:val="clear" w:color="auto" w:fill="FFFFFF"/>
          <w:lang w:val="en-GB"/>
        </w:rPr>
        <w:t>time</w:t>
      </w:r>
      <w:r w:rsidRPr="00515151">
        <w:rPr>
          <w:rFonts w:cstheme="minorHAnsi"/>
          <w:color w:val="000000"/>
          <w:shd w:val="clear" w:color="auto" w:fill="FFFFFF"/>
          <w:lang w:val="en-GB"/>
        </w:rPr>
        <w:t xml:space="preserve">, people tend to be resistant to new breakthroughs, due to the comfort and the fear of the unfamiliar and unknown. RRI is paving the way for future possibilities. The results of R&amp;I in projects must benefit society </w:t>
      </w:r>
      <w:proofErr w:type="gramStart"/>
      <w:r w:rsidRPr="00515151">
        <w:rPr>
          <w:rFonts w:cstheme="minorHAnsi"/>
          <w:color w:val="000000"/>
          <w:shd w:val="clear" w:color="auto" w:fill="FFFFFF"/>
          <w:lang w:val="en-GB"/>
        </w:rPr>
        <w:t>in order to</w:t>
      </w:r>
      <w:proofErr w:type="gramEnd"/>
      <w:r w:rsidRPr="00515151">
        <w:rPr>
          <w:rFonts w:cstheme="minorHAnsi"/>
          <w:color w:val="000000"/>
          <w:shd w:val="clear" w:color="auto" w:fill="FFFFFF"/>
          <w:lang w:val="en-GB"/>
        </w:rPr>
        <w:t xml:space="preserve"> encourage them to embrace it, otherwise, it will become part of the scientific database. Moreover, the RRI process broadens the picture by involving all types of stakeholders: citizens and society, governments, industry, and other actors in its assessment.</w:t>
      </w:r>
    </w:p>
    <w:p w14:paraId="222E212F" w14:textId="77777777" w:rsidR="0008733C"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The first “R” from RRI means “Responsible”, but also stands for sustainable, both for people and society nowadays, but equally for future generations and the environment. In other words, it implies co-creation, since it involves all categories of people and is a circular process that </w:t>
      </w:r>
      <w:proofErr w:type="gramStart"/>
      <w:r w:rsidRPr="00515151">
        <w:rPr>
          <w:rFonts w:cstheme="minorHAnsi"/>
          <w:color w:val="000000"/>
          <w:shd w:val="clear" w:color="auto" w:fill="FFFFFF"/>
          <w:lang w:val="en-GB"/>
        </w:rPr>
        <w:t>takes into account</w:t>
      </w:r>
      <w:proofErr w:type="gramEnd"/>
      <w:r w:rsidRPr="00515151">
        <w:rPr>
          <w:rFonts w:cstheme="minorHAnsi"/>
          <w:color w:val="000000"/>
          <w:shd w:val="clear" w:color="auto" w:fill="FFFFFF"/>
          <w:lang w:val="en-GB"/>
        </w:rPr>
        <w:t xml:space="preserve"> circular economy principles, as well as being itself a circular process. </w:t>
      </w:r>
    </w:p>
    <w:p w14:paraId="5BE62599" w14:textId="4E1F4F32" w:rsidR="00515151" w:rsidRPr="00515151"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Moreover, it provides an opportunity for everyone to be informed, involved</w:t>
      </w:r>
      <w:r w:rsidR="00951588">
        <w:rPr>
          <w:rFonts w:cstheme="minorHAnsi"/>
          <w:color w:val="000000"/>
          <w:shd w:val="clear" w:color="auto" w:fill="FFFFFF"/>
          <w:lang w:val="en-GB"/>
        </w:rPr>
        <w:t>,</w:t>
      </w:r>
      <w:r w:rsidRPr="00515151">
        <w:rPr>
          <w:rFonts w:cstheme="minorHAnsi"/>
          <w:color w:val="000000"/>
          <w:shd w:val="clear" w:color="auto" w:fill="FFFFFF"/>
          <w:lang w:val="en-GB"/>
        </w:rPr>
        <w:t xml:space="preserve"> and to be able to contribute.</w:t>
      </w:r>
      <w:r w:rsidR="00951588">
        <w:rPr>
          <w:rFonts w:cstheme="minorHAnsi"/>
          <w:color w:val="000000"/>
          <w:shd w:val="clear" w:color="auto" w:fill="FFFFFF"/>
          <w:lang w:val="en-GB"/>
        </w:rPr>
        <w:t xml:space="preserve"> </w:t>
      </w:r>
      <w:r w:rsidRPr="00515151">
        <w:rPr>
          <w:rFonts w:cstheme="minorHAnsi"/>
          <w:color w:val="000000"/>
          <w:shd w:val="clear" w:color="auto" w:fill="FFFFFF"/>
          <w:lang w:val="en-GB"/>
        </w:rPr>
        <w:t>In the end, the RRI method is an all-or-nothing process</w:t>
      </w:r>
      <w:r>
        <w:rPr>
          <w:rStyle w:val="Refdenotaalpie"/>
          <w:rFonts w:cstheme="minorHAnsi"/>
          <w:color w:val="000000"/>
          <w:shd w:val="clear" w:color="auto" w:fill="FFFFFF"/>
          <w:lang w:val="en-GB"/>
        </w:rPr>
        <w:footnoteReference w:id="4"/>
      </w:r>
      <w:r w:rsidRPr="00515151">
        <w:rPr>
          <w:rFonts w:cstheme="minorHAnsi"/>
          <w:color w:val="000000"/>
          <w:shd w:val="clear" w:color="auto" w:fill="FFFFFF"/>
          <w:lang w:val="en-GB"/>
        </w:rPr>
        <w:t xml:space="preserve">, which means that if we want to embed the first “R” in the RRI, then we must address all points. </w:t>
      </w:r>
    </w:p>
    <w:p w14:paraId="273D399F" w14:textId="77777777" w:rsidR="00515151" w:rsidRPr="00515151"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The full RRI picture can be summarized in 3 layers:</w:t>
      </w:r>
    </w:p>
    <w:p w14:paraId="72D856D6" w14:textId="0ACFCF3B" w:rsidR="00515151" w:rsidRPr="00515151" w:rsidRDefault="002C1844" w:rsidP="00515151">
      <w:pPr>
        <w:pStyle w:val="Prrafodelista"/>
        <w:numPr>
          <w:ilvl w:val="0"/>
          <w:numId w:val="20"/>
        </w:numPr>
        <w:jc w:val="both"/>
        <w:rPr>
          <w:rFonts w:cstheme="minorHAnsi"/>
          <w:color w:val="000000"/>
          <w:shd w:val="clear" w:color="auto" w:fill="FFFFFF"/>
          <w:lang w:val="en-GB"/>
        </w:rPr>
      </w:pPr>
      <w:r>
        <w:rPr>
          <w:rFonts w:cstheme="minorHAnsi"/>
          <w:b/>
          <w:bCs/>
          <w:i/>
          <w:iCs/>
          <w:color w:val="000000"/>
          <w:shd w:val="clear" w:color="auto" w:fill="FFFFFF"/>
          <w:lang w:val="en-GB"/>
        </w:rPr>
        <w:t>The 6 key d</w:t>
      </w:r>
      <w:r w:rsidR="00515151" w:rsidRPr="00515151">
        <w:rPr>
          <w:rFonts w:cstheme="minorHAnsi"/>
          <w:b/>
          <w:bCs/>
          <w:i/>
          <w:iCs/>
          <w:color w:val="000000"/>
          <w:shd w:val="clear" w:color="auto" w:fill="FFFFFF"/>
          <w:lang w:val="en-GB"/>
        </w:rPr>
        <w:t>imensions:</w:t>
      </w:r>
      <w:r w:rsidR="00515151" w:rsidRPr="00515151">
        <w:rPr>
          <w:rFonts w:cstheme="minorHAnsi"/>
          <w:color w:val="000000"/>
          <w:shd w:val="clear" w:color="auto" w:fill="FFFFFF"/>
          <w:lang w:val="en-GB"/>
        </w:rPr>
        <w:t xml:space="preserve"> Ethics, Public engagement, Gender dimension, Science education, Open access, governance</w:t>
      </w:r>
      <w:r>
        <w:rPr>
          <w:rFonts w:cstheme="minorHAnsi"/>
          <w:color w:val="000000"/>
          <w:shd w:val="clear" w:color="auto" w:fill="FFFFFF"/>
          <w:lang w:val="en-GB"/>
        </w:rPr>
        <w:t>.</w:t>
      </w:r>
    </w:p>
    <w:p w14:paraId="708833EB" w14:textId="614DC57A" w:rsidR="00515151" w:rsidRPr="00515151" w:rsidRDefault="00515151" w:rsidP="00515151">
      <w:pPr>
        <w:pStyle w:val="Prrafodelista"/>
        <w:numPr>
          <w:ilvl w:val="0"/>
          <w:numId w:val="20"/>
        </w:numPr>
        <w:jc w:val="both"/>
        <w:rPr>
          <w:rFonts w:cstheme="minorHAnsi"/>
          <w:color w:val="000000"/>
          <w:shd w:val="clear" w:color="auto" w:fill="FFFFFF"/>
          <w:lang w:val="en-GB"/>
        </w:rPr>
      </w:pPr>
      <w:r w:rsidRPr="00515151">
        <w:rPr>
          <w:rFonts w:cstheme="minorHAnsi"/>
          <w:b/>
          <w:bCs/>
          <w:i/>
          <w:iCs/>
          <w:color w:val="000000"/>
          <w:shd w:val="clear" w:color="auto" w:fill="FFFFFF"/>
          <w:lang w:val="en-GB"/>
        </w:rPr>
        <w:t>Stakeholders:</w:t>
      </w:r>
      <w:r w:rsidRPr="00515151">
        <w:rPr>
          <w:rFonts w:cstheme="minorHAnsi"/>
          <w:color w:val="000000"/>
          <w:shd w:val="clear" w:color="auto" w:fill="FFFFFF"/>
          <w:lang w:val="en-GB"/>
        </w:rPr>
        <w:t xml:space="preserve"> Research community, Business &amp; Industry, Civil society, Policy makers, Education community</w:t>
      </w:r>
      <w:r w:rsidR="002C1844">
        <w:rPr>
          <w:rFonts w:cstheme="minorHAnsi"/>
          <w:color w:val="000000"/>
          <w:shd w:val="clear" w:color="auto" w:fill="FFFFFF"/>
          <w:lang w:val="en-GB"/>
        </w:rPr>
        <w:t>.</w:t>
      </w:r>
      <w:r w:rsidRPr="00515151">
        <w:rPr>
          <w:rFonts w:cstheme="minorHAnsi"/>
          <w:color w:val="000000"/>
          <w:shd w:val="clear" w:color="auto" w:fill="FFFFFF"/>
          <w:lang w:val="en-GB"/>
        </w:rPr>
        <w:t xml:space="preserve"> </w:t>
      </w:r>
    </w:p>
    <w:p w14:paraId="317A94C0" w14:textId="7F9DB840" w:rsidR="00515151" w:rsidRPr="00515151" w:rsidRDefault="00515151" w:rsidP="00515151">
      <w:pPr>
        <w:pStyle w:val="Prrafodelista"/>
        <w:numPr>
          <w:ilvl w:val="0"/>
          <w:numId w:val="20"/>
        </w:numPr>
        <w:jc w:val="both"/>
        <w:rPr>
          <w:rFonts w:cstheme="minorHAnsi"/>
          <w:color w:val="000000"/>
          <w:shd w:val="clear" w:color="auto" w:fill="FFFFFF"/>
          <w:lang w:val="en-GB"/>
        </w:rPr>
      </w:pPr>
      <w:r w:rsidRPr="00515151">
        <w:rPr>
          <w:rFonts w:cstheme="minorHAnsi"/>
          <w:b/>
          <w:bCs/>
          <w:i/>
          <w:iCs/>
          <w:color w:val="000000"/>
          <w:shd w:val="clear" w:color="auto" w:fill="FFFFFF"/>
          <w:lang w:val="en-GB"/>
        </w:rPr>
        <w:lastRenderedPageBreak/>
        <w:t>Values:</w:t>
      </w:r>
      <w:r w:rsidRPr="00515151">
        <w:rPr>
          <w:rFonts w:cstheme="minorHAnsi"/>
          <w:color w:val="000000"/>
          <w:shd w:val="clear" w:color="auto" w:fill="FFFFFF"/>
          <w:lang w:val="en-GB"/>
        </w:rPr>
        <w:t xml:space="preserve"> Diverse and inclusive, Anticipative, and reflective, Responsive, and adaptive and Open and Transparent</w:t>
      </w:r>
      <w:r w:rsidR="002C1844">
        <w:rPr>
          <w:rFonts w:cstheme="minorHAnsi"/>
          <w:color w:val="000000"/>
          <w:shd w:val="clear" w:color="auto" w:fill="FFFFFF"/>
          <w:lang w:val="en-GB"/>
        </w:rPr>
        <w:t>.</w:t>
      </w:r>
    </w:p>
    <w:p w14:paraId="3B94F6C0" w14:textId="77777777" w:rsidR="00515151" w:rsidRDefault="00515151" w:rsidP="00515151">
      <w:pPr>
        <w:keepNext/>
        <w:jc w:val="both"/>
      </w:pPr>
      <w:r w:rsidRPr="00C728A9">
        <w:rPr>
          <w:rFonts w:cs="Tahoma"/>
          <w:noProof/>
        </w:rPr>
        <w:drawing>
          <wp:inline distT="0" distB="0" distL="0" distR="0" wp14:anchorId="2B3AE05E" wp14:editId="0CBE4739">
            <wp:extent cx="5328285" cy="2971800"/>
            <wp:effectExtent l="0" t="0" r="5715" b="0"/>
            <wp:docPr id="1066952613" name="Imagen 106695261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52613" name="Imagen 1066952613" descr="Gráfico&#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285" cy="2971800"/>
                    </a:xfrm>
                    <a:prstGeom prst="rect">
                      <a:avLst/>
                    </a:prstGeom>
                    <a:noFill/>
                  </pic:spPr>
                </pic:pic>
              </a:graphicData>
            </a:graphic>
          </wp:inline>
        </w:drawing>
      </w:r>
    </w:p>
    <w:p w14:paraId="575AE6D5" w14:textId="66C8486C" w:rsidR="00515151" w:rsidRPr="00515151" w:rsidRDefault="00515151" w:rsidP="00515151">
      <w:pPr>
        <w:pStyle w:val="Descripcin"/>
        <w:spacing w:before="120" w:after="120"/>
        <w:rPr>
          <w:b/>
          <w:bCs/>
          <w:color w:val="966069"/>
          <w:sz w:val="20"/>
          <w:szCs w:val="16"/>
          <w:lang w:val="en-GB"/>
        </w:rPr>
      </w:pPr>
      <w:bookmarkStart w:id="13" w:name="_Toc151983646"/>
      <w:r w:rsidRPr="00515151">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1</w:t>
      </w:r>
      <w:r w:rsidR="00C328F1">
        <w:rPr>
          <w:b/>
          <w:bCs/>
          <w:color w:val="966069"/>
          <w:sz w:val="20"/>
          <w:szCs w:val="16"/>
          <w:lang w:val="en-GB"/>
        </w:rPr>
        <w:fldChar w:fldCharType="end"/>
      </w:r>
      <w:r>
        <w:rPr>
          <w:b/>
          <w:bCs/>
          <w:color w:val="966069"/>
          <w:sz w:val="20"/>
          <w:szCs w:val="16"/>
          <w:lang w:val="en-GB"/>
        </w:rPr>
        <w:t xml:space="preserve">: RRI characteristics, dimensions, and stakeholders </w:t>
      </w:r>
      <w:proofErr w:type="gramStart"/>
      <w:r>
        <w:rPr>
          <w:b/>
          <w:bCs/>
          <w:color w:val="966069"/>
          <w:sz w:val="20"/>
          <w:szCs w:val="16"/>
          <w:lang w:val="en-GB"/>
        </w:rPr>
        <w:t>involved</w:t>
      </w:r>
      <w:bookmarkEnd w:id="13"/>
      <w:proofErr w:type="gramEnd"/>
    </w:p>
    <w:p w14:paraId="1927907E" w14:textId="6BCB7DC1" w:rsidR="0008733C" w:rsidRPr="002C1844" w:rsidRDefault="0008733C" w:rsidP="002C1844">
      <w:pPr>
        <w:pStyle w:val="Ttulo1"/>
        <w:numPr>
          <w:ilvl w:val="0"/>
          <w:numId w:val="10"/>
        </w:numPr>
        <w:spacing w:after="240"/>
        <w:rPr>
          <w:lang w:val="en-GB"/>
        </w:rPr>
      </w:pPr>
      <w:bookmarkStart w:id="14" w:name="_Toc151983782"/>
      <w:r w:rsidRPr="002C1844">
        <w:rPr>
          <w:lang w:val="en-GB"/>
        </w:rPr>
        <w:t xml:space="preserve">Applying RRI </w:t>
      </w:r>
      <w:r w:rsidR="00992662">
        <w:rPr>
          <w:lang w:val="en-GB"/>
        </w:rPr>
        <w:t>in</w:t>
      </w:r>
      <w:r w:rsidR="00DA2E7F">
        <w:rPr>
          <w:lang w:val="en-GB"/>
        </w:rPr>
        <w:t xml:space="preserve"> </w:t>
      </w:r>
      <w:r w:rsidRPr="002C1844">
        <w:rPr>
          <w:lang w:val="en-GB"/>
        </w:rPr>
        <w:t>OHPERA</w:t>
      </w:r>
      <w:bookmarkEnd w:id="14"/>
    </w:p>
    <w:p w14:paraId="72733955" w14:textId="5A1FB65D" w:rsidR="00BF6249" w:rsidRDefault="00515151" w:rsidP="0051515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The RRI process can </w:t>
      </w:r>
      <w:r w:rsidR="002C1844" w:rsidRPr="00515151">
        <w:rPr>
          <w:rFonts w:cstheme="minorHAnsi"/>
          <w:color w:val="000000"/>
          <w:shd w:val="clear" w:color="auto" w:fill="FFFFFF"/>
          <w:lang w:val="en-GB"/>
        </w:rPr>
        <w:t xml:space="preserve">be </w:t>
      </w:r>
      <w:r w:rsidR="002C1844">
        <w:rPr>
          <w:rFonts w:cstheme="minorHAnsi"/>
          <w:color w:val="000000"/>
          <w:shd w:val="clear" w:color="auto" w:fill="FFFFFF"/>
          <w:lang w:val="en-GB"/>
        </w:rPr>
        <w:t>easily</w:t>
      </w:r>
      <w:r w:rsidR="00464C27">
        <w:rPr>
          <w:rFonts w:cstheme="minorHAnsi"/>
          <w:color w:val="000000"/>
          <w:shd w:val="clear" w:color="auto" w:fill="FFFFFF"/>
          <w:lang w:val="en-GB"/>
        </w:rPr>
        <w:t xml:space="preserve"> compared to </w:t>
      </w:r>
      <w:r w:rsidRPr="00515151">
        <w:rPr>
          <w:rFonts w:cstheme="minorHAnsi"/>
          <w:color w:val="000000"/>
          <w:shd w:val="clear" w:color="auto" w:fill="FFFFFF"/>
          <w:lang w:val="en-GB"/>
        </w:rPr>
        <w:t>Design Thinking</w:t>
      </w:r>
      <w:r w:rsidR="00107850">
        <w:rPr>
          <w:rStyle w:val="Refdenotaalpie"/>
          <w:rFonts w:cstheme="minorHAnsi"/>
          <w:color w:val="000000"/>
          <w:shd w:val="clear" w:color="auto" w:fill="FFFFFF"/>
          <w:lang w:val="en-GB"/>
        </w:rPr>
        <w:footnoteReference w:id="5"/>
      </w:r>
      <w:r w:rsidR="00A77EA1">
        <w:rPr>
          <w:rFonts w:cstheme="minorHAnsi"/>
          <w:color w:val="000000"/>
          <w:shd w:val="clear" w:color="auto" w:fill="FFFFFF"/>
          <w:lang w:val="en-GB"/>
        </w:rPr>
        <w:t xml:space="preserve">, an approach that will inspire </w:t>
      </w:r>
      <w:r w:rsidR="00BD405F">
        <w:rPr>
          <w:rFonts w:cstheme="minorHAnsi"/>
          <w:color w:val="000000"/>
          <w:shd w:val="clear" w:color="auto" w:fill="FFFFFF"/>
          <w:lang w:val="en-GB"/>
        </w:rPr>
        <w:t>the</w:t>
      </w:r>
      <w:r w:rsidR="00A77EA1">
        <w:rPr>
          <w:rFonts w:cstheme="minorHAnsi"/>
          <w:color w:val="000000"/>
          <w:shd w:val="clear" w:color="auto" w:fill="FFFFFF"/>
          <w:lang w:val="en-GB"/>
        </w:rPr>
        <w:t xml:space="preserve"> </w:t>
      </w:r>
      <w:r w:rsidR="00BD405F">
        <w:rPr>
          <w:rFonts w:cstheme="minorHAnsi"/>
          <w:color w:val="000000"/>
          <w:shd w:val="clear" w:color="auto" w:fill="FFFFFF"/>
          <w:lang w:val="en-GB"/>
        </w:rPr>
        <w:t xml:space="preserve">methodological </w:t>
      </w:r>
      <w:r w:rsidR="00A77EA1">
        <w:rPr>
          <w:rFonts w:cstheme="minorHAnsi"/>
          <w:color w:val="000000"/>
          <w:shd w:val="clear" w:color="auto" w:fill="FFFFFF"/>
          <w:lang w:val="en-GB"/>
        </w:rPr>
        <w:t xml:space="preserve">work. </w:t>
      </w:r>
      <w:r w:rsidR="00464C27">
        <w:rPr>
          <w:rFonts w:cstheme="minorHAnsi"/>
          <w:color w:val="000000"/>
          <w:shd w:val="clear" w:color="auto" w:fill="FFFFFF"/>
          <w:lang w:val="en-GB"/>
        </w:rPr>
        <w:t xml:space="preserve">In the first steps, the participants </w:t>
      </w:r>
      <w:r w:rsidR="003043C3">
        <w:rPr>
          <w:rFonts w:cstheme="minorHAnsi"/>
          <w:color w:val="000000"/>
          <w:shd w:val="clear" w:color="auto" w:fill="FFFFFF"/>
          <w:lang w:val="en-GB"/>
        </w:rPr>
        <w:t xml:space="preserve">gain </w:t>
      </w:r>
      <w:r w:rsidR="00464C27">
        <w:rPr>
          <w:rFonts w:cstheme="minorHAnsi"/>
          <w:color w:val="000000"/>
          <w:shd w:val="clear" w:color="auto" w:fill="FFFFFF"/>
          <w:lang w:val="en-GB"/>
        </w:rPr>
        <w:t>understand</w:t>
      </w:r>
      <w:r w:rsidR="003043C3">
        <w:rPr>
          <w:rFonts w:cstheme="minorHAnsi"/>
          <w:color w:val="000000"/>
          <w:shd w:val="clear" w:color="auto" w:fill="FFFFFF"/>
          <w:lang w:val="en-GB"/>
        </w:rPr>
        <w:t xml:space="preserve">ing of the key RRI dimensions, </w:t>
      </w:r>
      <w:r w:rsidR="00464C27">
        <w:rPr>
          <w:rFonts w:cstheme="minorHAnsi"/>
          <w:color w:val="000000"/>
          <w:shd w:val="clear" w:color="auto" w:fill="FFFFFF"/>
          <w:lang w:val="en-GB"/>
        </w:rPr>
        <w:t xml:space="preserve">the </w:t>
      </w:r>
      <w:r w:rsidR="00A651ED">
        <w:rPr>
          <w:rFonts w:cstheme="minorHAnsi"/>
          <w:color w:val="000000"/>
          <w:shd w:val="clear" w:color="auto" w:fill="FFFFFF"/>
          <w:lang w:val="en-GB"/>
        </w:rPr>
        <w:t>stakeholders,</w:t>
      </w:r>
      <w:r w:rsidR="00464C27">
        <w:rPr>
          <w:rFonts w:cstheme="minorHAnsi"/>
          <w:color w:val="000000"/>
          <w:shd w:val="clear" w:color="auto" w:fill="FFFFFF"/>
          <w:lang w:val="en-GB"/>
        </w:rPr>
        <w:t xml:space="preserve"> and the </w:t>
      </w:r>
      <w:proofErr w:type="gramStart"/>
      <w:r w:rsidR="003043C3">
        <w:rPr>
          <w:rFonts w:cstheme="minorHAnsi"/>
          <w:color w:val="000000"/>
          <w:shd w:val="clear" w:color="auto" w:fill="FFFFFF"/>
          <w:lang w:val="en-GB"/>
        </w:rPr>
        <w:t>process in itself</w:t>
      </w:r>
      <w:proofErr w:type="gramEnd"/>
      <w:r w:rsidR="00464C27">
        <w:rPr>
          <w:rFonts w:cstheme="minorHAnsi"/>
          <w:color w:val="000000"/>
          <w:shd w:val="clear" w:color="auto" w:fill="FFFFFF"/>
          <w:lang w:val="en-GB"/>
        </w:rPr>
        <w:t xml:space="preserve">. </w:t>
      </w:r>
      <w:r w:rsidR="00A77EA1">
        <w:rPr>
          <w:rFonts w:cstheme="minorHAnsi"/>
          <w:color w:val="000000"/>
          <w:shd w:val="clear" w:color="auto" w:fill="FFFFFF"/>
          <w:lang w:val="en-GB"/>
        </w:rPr>
        <w:t>This allows questioning pre-existing beliefs and</w:t>
      </w:r>
      <w:r w:rsidR="003043C3">
        <w:rPr>
          <w:rFonts w:cstheme="minorHAnsi"/>
          <w:color w:val="000000"/>
          <w:shd w:val="clear" w:color="auto" w:fill="FFFFFF"/>
          <w:lang w:val="en-GB"/>
        </w:rPr>
        <w:t xml:space="preserve"> the way we do things.</w:t>
      </w:r>
      <w:r w:rsidR="00A77EA1">
        <w:rPr>
          <w:rFonts w:cstheme="minorHAnsi"/>
          <w:color w:val="000000"/>
          <w:shd w:val="clear" w:color="auto" w:fill="FFFFFF"/>
          <w:lang w:val="en-GB"/>
        </w:rPr>
        <w:t xml:space="preserve"> </w:t>
      </w:r>
      <w:r w:rsidR="00BF6249">
        <w:rPr>
          <w:rFonts w:cstheme="minorHAnsi"/>
          <w:color w:val="000000"/>
          <w:shd w:val="clear" w:color="auto" w:fill="FFFFFF"/>
          <w:lang w:val="en-GB"/>
        </w:rPr>
        <w:t>It</w:t>
      </w:r>
      <w:r w:rsidR="00BD405F">
        <w:rPr>
          <w:rFonts w:cstheme="minorHAnsi"/>
          <w:color w:val="000000"/>
          <w:shd w:val="clear" w:color="auto" w:fill="FFFFFF"/>
          <w:lang w:val="en-GB"/>
        </w:rPr>
        <w:t xml:space="preserve"> i</w:t>
      </w:r>
      <w:r w:rsidR="00BF6249">
        <w:rPr>
          <w:rFonts w:cstheme="minorHAnsi"/>
          <w:color w:val="000000"/>
          <w:shd w:val="clear" w:color="auto" w:fill="FFFFFF"/>
          <w:lang w:val="en-GB"/>
        </w:rPr>
        <w:t>s a creative process and not a ready-made solution, in the sense that it</w:t>
      </w:r>
      <w:r w:rsidR="007D0F44">
        <w:rPr>
          <w:rFonts w:cstheme="minorHAnsi"/>
          <w:color w:val="000000"/>
          <w:shd w:val="clear" w:color="auto" w:fill="FFFFFF"/>
          <w:lang w:val="en-GB"/>
        </w:rPr>
        <w:t xml:space="preserve"> i</w:t>
      </w:r>
      <w:r w:rsidR="00BF6249">
        <w:rPr>
          <w:rFonts w:cstheme="minorHAnsi"/>
          <w:color w:val="000000"/>
          <w:shd w:val="clear" w:color="auto" w:fill="FFFFFF"/>
          <w:lang w:val="en-GB"/>
        </w:rPr>
        <w:t xml:space="preserve">s entirely dependent on what the participants will make of it. </w:t>
      </w:r>
      <w:r w:rsidR="00A77EA1">
        <w:rPr>
          <w:rFonts w:cstheme="minorHAnsi"/>
          <w:color w:val="000000"/>
          <w:shd w:val="clear" w:color="auto" w:fill="FFFFFF"/>
          <w:lang w:val="en-GB"/>
        </w:rPr>
        <w:t>It</w:t>
      </w:r>
      <w:r w:rsidR="003043C3">
        <w:rPr>
          <w:rFonts w:cstheme="minorHAnsi"/>
          <w:color w:val="000000"/>
          <w:shd w:val="clear" w:color="auto" w:fill="FFFFFF"/>
          <w:lang w:val="en-GB"/>
        </w:rPr>
        <w:t xml:space="preserve"> is thus </w:t>
      </w:r>
      <w:r w:rsidR="00A77EA1">
        <w:rPr>
          <w:rFonts w:cstheme="minorHAnsi"/>
          <w:color w:val="000000"/>
          <w:shd w:val="clear" w:color="auto" w:fill="FFFFFF"/>
          <w:lang w:val="en-GB"/>
        </w:rPr>
        <w:t xml:space="preserve">important that the </w:t>
      </w:r>
      <w:r w:rsidR="00BF6249">
        <w:rPr>
          <w:rFonts w:cstheme="minorHAnsi"/>
          <w:color w:val="000000"/>
          <w:shd w:val="clear" w:color="auto" w:fill="FFFFFF"/>
          <w:lang w:val="en-GB"/>
        </w:rPr>
        <w:t xml:space="preserve">participants gain ownership of the </w:t>
      </w:r>
      <w:r w:rsidRPr="00515151">
        <w:rPr>
          <w:rFonts w:cstheme="minorHAnsi"/>
          <w:color w:val="000000"/>
          <w:shd w:val="clear" w:color="auto" w:fill="FFFFFF"/>
          <w:lang w:val="en-GB"/>
        </w:rPr>
        <w:t xml:space="preserve">RRI </w:t>
      </w:r>
      <w:r w:rsidR="00BF6249">
        <w:rPr>
          <w:rFonts w:cstheme="minorHAnsi"/>
          <w:color w:val="000000"/>
          <w:shd w:val="clear" w:color="auto" w:fill="FFFFFF"/>
          <w:lang w:val="en-GB"/>
        </w:rPr>
        <w:t xml:space="preserve">process, </w:t>
      </w:r>
      <w:r w:rsidR="00A77EA1">
        <w:rPr>
          <w:rFonts w:cstheme="minorHAnsi"/>
          <w:color w:val="000000"/>
          <w:shd w:val="clear" w:color="auto" w:fill="FFFFFF"/>
          <w:lang w:val="en-GB"/>
        </w:rPr>
        <w:t xml:space="preserve">to ensure </w:t>
      </w:r>
      <w:r w:rsidRPr="00515151">
        <w:rPr>
          <w:rFonts w:cstheme="minorHAnsi"/>
          <w:color w:val="000000"/>
          <w:shd w:val="clear" w:color="auto" w:fill="FFFFFF"/>
          <w:lang w:val="en-GB"/>
        </w:rPr>
        <w:t xml:space="preserve">project results will eventually </w:t>
      </w:r>
      <w:r w:rsidR="003043C3">
        <w:rPr>
          <w:rFonts w:cstheme="minorHAnsi"/>
          <w:color w:val="000000"/>
          <w:shd w:val="clear" w:color="auto" w:fill="FFFFFF"/>
          <w:lang w:val="en-GB"/>
        </w:rPr>
        <w:t xml:space="preserve">be </w:t>
      </w:r>
      <w:r w:rsidRPr="00515151">
        <w:rPr>
          <w:rFonts w:cstheme="minorHAnsi"/>
          <w:color w:val="000000"/>
          <w:shd w:val="clear" w:color="auto" w:fill="FFFFFF"/>
          <w:lang w:val="en-GB"/>
        </w:rPr>
        <w:t xml:space="preserve">more </w:t>
      </w:r>
      <w:r w:rsidR="00A77EA1">
        <w:rPr>
          <w:rFonts w:cstheme="minorHAnsi"/>
          <w:color w:val="000000"/>
          <w:shd w:val="clear" w:color="auto" w:fill="FFFFFF"/>
          <w:lang w:val="en-GB"/>
        </w:rPr>
        <w:t>‘</w:t>
      </w:r>
      <w:r w:rsidRPr="00107850">
        <w:rPr>
          <w:rFonts w:cstheme="minorHAnsi"/>
          <w:i/>
          <w:iCs/>
          <w:color w:val="000000"/>
          <w:shd w:val="clear" w:color="auto" w:fill="FFFFFF"/>
          <w:lang w:val="en-GB"/>
        </w:rPr>
        <w:t>Responsible</w:t>
      </w:r>
      <w:r w:rsidR="00A77EA1">
        <w:rPr>
          <w:rFonts w:cstheme="minorHAnsi"/>
          <w:i/>
          <w:iCs/>
          <w:color w:val="000000"/>
          <w:shd w:val="clear" w:color="auto" w:fill="FFFFFF"/>
          <w:lang w:val="en-GB"/>
        </w:rPr>
        <w:t>’</w:t>
      </w:r>
      <w:r w:rsidRPr="00515151">
        <w:rPr>
          <w:rFonts w:cstheme="minorHAnsi"/>
          <w:color w:val="000000"/>
          <w:shd w:val="clear" w:color="auto" w:fill="FFFFFF"/>
          <w:lang w:val="en-GB"/>
        </w:rPr>
        <w:t xml:space="preserve">. </w:t>
      </w:r>
    </w:p>
    <w:p w14:paraId="01A045C7" w14:textId="38E5BD8F" w:rsidR="00A77EA1" w:rsidRPr="00515151" w:rsidRDefault="00515151" w:rsidP="00A77EA1">
      <w:pPr>
        <w:jc w:val="both"/>
        <w:rPr>
          <w:rFonts w:cstheme="minorHAnsi"/>
          <w:color w:val="000000"/>
          <w:shd w:val="clear" w:color="auto" w:fill="FFFFFF"/>
          <w:lang w:val="en-GB"/>
        </w:rPr>
      </w:pPr>
      <w:r w:rsidRPr="00515151">
        <w:rPr>
          <w:rFonts w:cstheme="minorHAnsi"/>
          <w:color w:val="000000"/>
          <w:shd w:val="clear" w:color="auto" w:fill="FFFFFF"/>
          <w:lang w:val="en-GB"/>
        </w:rPr>
        <w:t xml:space="preserve">The following </w:t>
      </w:r>
      <w:r w:rsidR="002C1844" w:rsidRPr="00515151">
        <w:rPr>
          <w:rFonts w:cstheme="minorHAnsi"/>
          <w:color w:val="000000"/>
          <w:shd w:val="clear" w:color="auto" w:fill="FFFFFF"/>
          <w:lang w:val="en-GB"/>
        </w:rPr>
        <w:t>step</w:t>
      </w:r>
      <w:r w:rsidR="002C1844">
        <w:rPr>
          <w:rFonts w:cstheme="minorHAnsi"/>
          <w:color w:val="000000"/>
          <w:shd w:val="clear" w:color="auto" w:fill="FFFFFF"/>
          <w:lang w:val="en-GB"/>
        </w:rPr>
        <w:t>s</w:t>
      </w:r>
      <w:r w:rsidR="002C1844" w:rsidRPr="00515151">
        <w:rPr>
          <w:rFonts w:cstheme="minorHAnsi"/>
          <w:color w:val="000000"/>
          <w:shd w:val="clear" w:color="auto" w:fill="FFFFFF"/>
          <w:lang w:val="en-GB"/>
        </w:rPr>
        <w:t xml:space="preserve"> </w:t>
      </w:r>
      <w:r w:rsidR="002C1844">
        <w:rPr>
          <w:rFonts w:cstheme="minorHAnsi"/>
          <w:color w:val="000000"/>
          <w:shd w:val="clear" w:color="auto" w:fill="FFFFFF"/>
          <w:lang w:val="en-GB"/>
        </w:rPr>
        <w:t>consists</w:t>
      </w:r>
      <w:r w:rsidR="00BF6249">
        <w:rPr>
          <w:rFonts w:cstheme="minorHAnsi"/>
          <w:color w:val="000000"/>
          <w:shd w:val="clear" w:color="auto" w:fill="FFFFFF"/>
          <w:lang w:val="en-GB"/>
        </w:rPr>
        <w:t xml:space="preserve"> in </w:t>
      </w:r>
      <w:r w:rsidR="00D15D18">
        <w:rPr>
          <w:rFonts w:cstheme="minorHAnsi"/>
          <w:color w:val="000000"/>
          <w:shd w:val="clear" w:color="auto" w:fill="FFFFFF"/>
          <w:lang w:val="en-GB"/>
        </w:rPr>
        <w:t xml:space="preserve">identifying actions for implementing RRI in the research project. Such actions may not change the course of the research </w:t>
      </w:r>
      <w:proofErr w:type="gramStart"/>
      <w:r w:rsidR="003043C3">
        <w:rPr>
          <w:rFonts w:cstheme="minorHAnsi"/>
          <w:color w:val="000000"/>
          <w:shd w:val="clear" w:color="auto" w:fill="FFFFFF"/>
          <w:lang w:val="en-GB"/>
        </w:rPr>
        <w:t>in itself</w:t>
      </w:r>
      <w:r w:rsidR="00D15D18">
        <w:rPr>
          <w:rFonts w:cstheme="minorHAnsi"/>
          <w:color w:val="000000"/>
          <w:shd w:val="clear" w:color="auto" w:fill="FFFFFF"/>
          <w:lang w:val="en-GB"/>
        </w:rPr>
        <w:t xml:space="preserve"> but</w:t>
      </w:r>
      <w:proofErr w:type="gramEnd"/>
      <w:r w:rsidR="00D15D18">
        <w:rPr>
          <w:rFonts w:cstheme="minorHAnsi"/>
          <w:color w:val="000000"/>
          <w:shd w:val="clear" w:color="auto" w:fill="FFFFFF"/>
          <w:lang w:val="en-GB"/>
        </w:rPr>
        <w:t xml:space="preserve"> </w:t>
      </w:r>
      <w:r w:rsidR="002C1844">
        <w:rPr>
          <w:rFonts w:cstheme="minorHAnsi"/>
          <w:color w:val="000000"/>
          <w:shd w:val="clear" w:color="auto" w:fill="FFFFFF"/>
          <w:lang w:val="en-GB"/>
        </w:rPr>
        <w:t xml:space="preserve">could </w:t>
      </w:r>
      <w:r w:rsidR="002C1844" w:rsidRPr="00515151">
        <w:rPr>
          <w:rFonts w:cstheme="minorHAnsi"/>
          <w:color w:val="000000"/>
          <w:shd w:val="clear" w:color="auto" w:fill="FFFFFF"/>
          <w:lang w:val="en-GB"/>
        </w:rPr>
        <w:t>better</w:t>
      </w:r>
      <w:r w:rsidR="00D15D18">
        <w:rPr>
          <w:rFonts w:cstheme="minorHAnsi"/>
          <w:color w:val="000000"/>
          <w:shd w:val="clear" w:color="auto" w:fill="FFFFFF"/>
          <w:lang w:val="en-GB"/>
        </w:rPr>
        <w:t xml:space="preserve"> </w:t>
      </w:r>
      <w:r w:rsidRPr="00515151">
        <w:rPr>
          <w:rFonts w:cstheme="minorHAnsi"/>
          <w:color w:val="000000"/>
          <w:shd w:val="clear" w:color="auto" w:fill="FFFFFF"/>
          <w:lang w:val="en-GB"/>
        </w:rPr>
        <w:t xml:space="preserve">prepare the results </w:t>
      </w:r>
      <w:r w:rsidR="00D15D18">
        <w:rPr>
          <w:rFonts w:cstheme="minorHAnsi"/>
          <w:color w:val="000000"/>
          <w:shd w:val="clear" w:color="auto" w:fill="FFFFFF"/>
          <w:lang w:val="en-GB"/>
        </w:rPr>
        <w:t xml:space="preserve">of the research </w:t>
      </w:r>
      <w:r w:rsidRPr="00515151">
        <w:rPr>
          <w:rFonts w:cstheme="minorHAnsi"/>
          <w:color w:val="000000"/>
          <w:shd w:val="clear" w:color="auto" w:fill="FFFFFF"/>
          <w:lang w:val="en-GB"/>
        </w:rPr>
        <w:t>for societal adoption</w:t>
      </w:r>
      <w:r w:rsidR="00A77EA1">
        <w:rPr>
          <w:rFonts w:cstheme="minorHAnsi"/>
          <w:color w:val="000000"/>
          <w:shd w:val="clear" w:color="auto" w:fill="FFFFFF"/>
          <w:lang w:val="en-GB"/>
        </w:rPr>
        <w:t xml:space="preserve">, paving the way to a higher </w:t>
      </w:r>
      <w:r w:rsidRPr="001A702F">
        <w:rPr>
          <w:rFonts w:cstheme="minorHAnsi"/>
          <w:color w:val="000000"/>
          <w:shd w:val="clear" w:color="auto" w:fill="FFFFFF"/>
          <w:lang w:val="en-GB"/>
        </w:rPr>
        <w:t>Societal Readiness Level (SRL</w:t>
      </w:r>
      <w:r w:rsidR="00107850" w:rsidRPr="001A702F">
        <w:rPr>
          <w:rFonts w:cstheme="minorHAnsi"/>
          <w:color w:val="000000"/>
          <w:shd w:val="clear" w:color="auto" w:fill="FFFFFF"/>
          <w:lang w:val="en-GB"/>
        </w:rPr>
        <w:t>)</w:t>
      </w:r>
      <w:r w:rsidR="00107850" w:rsidRPr="001A702F">
        <w:rPr>
          <w:rStyle w:val="Refdenotaalpie"/>
          <w:rFonts w:cstheme="minorHAnsi"/>
          <w:color w:val="000000"/>
          <w:shd w:val="clear" w:color="auto" w:fill="FFFFFF"/>
          <w:lang w:val="en-GB"/>
        </w:rPr>
        <w:footnoteReference w:id="6"/>
      </w:r>
      <w:r w:rsidRPr="001A702F">
        <w:rPr>
          <w:rFonts w:cstheme="minorHAnsi"/>
          <w:color w:val="000000"/>
          <w:shd w:val="clear" w:color="auto" w:fill="FFFFFF"/>
          <w:lang w:val="en-GB"/>
        </w:rPr>
        <w:t xml:space="preserve">. </w:t>
      </w:r>
      <w:r w:rsidR="00A77EA1" w:rsidRPr="00515151">
        <w:rPr>
          <w:rFonts w:cstheme="minorHAnsi"/>
          <w:color w:val="000000"/>
          <w:shd w:val="clear" w:color="auto" w:fill="FFFFFF"/>
          <w:lang w:val="en-GB"/>
        </w:rPr>
        <w:t>In the last step, it is crucial to review the entire process</w:t>
      </w:r>
      <w:r w:rsidR="00A77EA1">
        <w:rPr>
          <w:rFonts w:cstheme="minorHAnsi"/>
          <w:color w:val="000000"/>
          <w:shd w:val="clear" w:color="auto" w:fill="FFFFFF"/>
          <w:lang w:val="en-GB"/>
        </w:rPr>
        <w:t xml:space="preserve"> and </w:t>
      </w:r>
      <w:r w:rsidR="00A77EA1" w:rsidRPr="00515151">
        <w:rPr>
          <w:rFonts w:cstheme="minorHAnsi"/>
          <w:color w:val="000000"/>
          <w:shd w:val="clear" w:color="auto" w:fill="FFFFFF"/>
          <w:lang w:val="en-GB"/>
        </w:rPr>
        <w:t>identify any improvements that can be made</w:t>
      </w:r>
      <w:r w:rsidR="00A77EA1">
        <w:rPr>
          <w:rFonts w:cstheme="minorHAnsi"/>
          <w:color w:val="000000"/>
          <w:shd w:val="clear" w:color="auto" w:fill="FFFFFF"/>
          <w:lang w:val="en-GB"/>
        </w:rPr>
        <w:t xml:space="preserve">. </w:t>
      </w:r>
    </w:p>
    <w:p w14:paraId="15935DB6" w14:textId="77777777" w:rsidR="00A77EA1" w:rsidRDefault="00A77EA1" w:rsidP="001A702F">
      <w:pPr>
        <w:jc w:val="both"/>
        <w:rPr>
          <w:rFonts w:cstheme="minorHAnsi"/>
          <w:color w:val="000000"/>
          <w:shd w:val="clear" w:color="auto" w:fill="FFFFFF"/>
          <w:lang w:val="en-GB"/>
        </w:rPr>
      </w:pPr>
    </w:p>
    <w:p w14:paraId="3B7B0A42" w14:textId="7A455134" w:rsidR="00BD405F" w:rsidRPr="00BD405F" w:rsidRDefault="002C1844" w:rsidP="00BD405F">
      <w:pPr>
        <w:pStyle w:val="Ttulo2"/>
        <w:ind w:left="708"/>
        <w:rPr>
          <w:lang w:val="en-GB"/>
        </w:rPr>
      </w:pPr>
      <w:r>
        <w:rPr>
          <w:rFonts w:cstheme="minorHAnsi"/>
          <w:color w:val="000000"/>
          <w:shd w:val="clear" w:color="auto" w:fill="FFFFFF"/>
          <w:lang w:val="en-GB"/>
        </w:rPr>
        <w:br w:type="page"/>
      </w:r>
      <w:bookmarkStart w:id="15" w:name="_Toc151983783"/>
      <w:r w:rsidR="00BD405F" w:rsidRPr="00BD405F">
        <w:rPr>
          <w:lang w:val="en-GB"/>
        </w:rPr>
        <w:lastRenderedPageBreak/>
        <w:t xml:space="preserve">2.1 </w:t>
      </w:r>
      <w:r w:rsidR="003043C3" w:rsidRPr="00BD405F">
        <w:rPr>
          <w:lang w:val="en-GB"/>
        </w:rPr>
        <w:t>Structure of the RRI sessions</w:t>
      </w:r>
      <w:bookmarkEnd w:id="15"/>
      <w:r w:rsidR="003043C3" w:rsidRPr="00BD405F">
        <w:rPr>
          <w:lang w:val="en-GB"/>
        </w:rPr>
        <w:t xml:space="preserve"> </w:t>
      </w:r>
    </w:p>
    <w:p w14:paraId="3F81C2D1" w14:textId="77777777" w:rsidR="002C1844" w:rsidRDefault="008C25AF" w:rsidP="00BD405F">
      <w:pPr>
        <w:spacing w:before="100" w:beforeAutospacing="1"/>
        <w:jc w:val="both"/>
        <w:rPr>
          <w:lang w:val="en-GB"/>
        </w:rPr>
      </w:pPr>
      <w:r>
        <w:rPr>
          <w:lang w:val="en-GB"/>
        </w:rPr>
        <w:t>The RRI process will be implemented through various sessions, in the form of workshops</w:t>
      </w:r>
      <w:r w:rsidR="002C1844">
        <w:rPr>
          <w:lang w:val="en-GB"/>
        </w:rPr>
        <w:t xml:space="preserve">, as </w:t>
      </w:r>
      <w:r w:rsidR="003043C3">
        <w:rPr>
          <w:lang w:val="en-GB"/>
        </w:rPr>
        <w:t>part of</w:t>
      </w:r>
      <w:r w:rsidR="00107850" w:rsidRPr="00107850">
        <w:rPr>
          <w:lang w:val="en-GB"/>
        </w:rPr>
        <w:t xml:space="preserve"> Task 5.4, </w:t>
      </w:r>
      <w:r w:rsidR="001F374D">
        <w:rPr>
          <w:lang w:val="en-GB"/>
        </w:rPr>
        <w:t>work package (</w:t>
      </w:r>
      <w:r w:rsidR="00107850" w:rsidRPr="00107850">
        <w:rPr>
          <w:lang w:val="en-GB"/>
        </w:rPr>
        <w:t>WP</w:t>
      </w:r>
      <w:r w:rsidR="003043C3">
        <w:rPr>
          <w:lang w:val="en-GB"/>
        </w:rPr>
        <w:t>5</w:t>
      </w:r>
      <w:r w:rsidR="001F374D">
        <w:rPr>
          <w:lang w:val="en-GB"/>
        </w:rPr>
        <w:t>)</w:t>
      </w:r>
      <w:r w:rsidR="00107850" w:rsidRPr="00107850">
        <w:rPr>
          <w:lang w:val="en-GB"/>
        </w:rPr>
        <w:t xml:space="preserve"> on Social Sustainability: Responsible Research and Innovation (RRI), technology acceptance &amp; awareness. </w:t>
      </w:r>
    </w:p>
    <w:p w14:paraId="466C1E3A" w14:textId="2D107BB1" w:rsidR="00107850" w:rsidRDefault="00107850" w:rsidP="00107850">
      <w:pPr>
        <w:jc w:val="both"/>
        <w:rPr>
          <w:lang w:val="en-GB"/>
        </w:rPr>
      </w:pPr>
      <w:r w:rsidRPr="00107850">
        <w:rPr>
          <w:lang w:val="en-GB"/>
        </w:rPr>
        <w:t xml:space="preserve">The objective of this task is to identify and assess the main issues that can affect social acceptance and awareness of green </w:t>
      </w:r>
      <w:r w:rsidR="001F374D">
        <w:rPr>
          <w:lang w:val="en-GB"/>
        </w:rPr>
        <w:t>hydrogen</w:t>
      </w:r>
      <w:r w:rsidRPr="00107850">
        <w:rPr>
          <w:lang w:val="en-GB"/>
        </w:rPr>
        <w:t xml:space="preserve"> production in OHPERA as a novel technology. </w:t>
      </w:r>
      <w:r w:rsidR="003043C3">
        <w:rPr>
          <w:lang w:val="en-GB"/>
        </w:rPr>
        <w:t>The session</w:t>
      </w:r>
      <w:r w:rsidR="00197040">
        <w:rPr>
          <w:lang w:val="en-GB"/>
        </w:rPr>
        <w:t>s</w:t>
      </w:r>
      <w:r w:rsidR="003043C3">
        <w:rPr>
          <w:lang w:val="en-GB"/>
        </w:rPr>
        <w:t xml:space="preserve"> </w:t>
      </w:r>
      <w:r w:rsidR="00197040">
        <w:rPr>
          <w:lang w:val="en-GB"/>
        </w:rPr>
        <w:t xml:space="preserve">will </w:t>
      </w:r>
      <w:r w:rsidRPr="00107850">
        <w:rPr>
          <w:lang w:val="en-GB"/>
        </w:rPr>
        <w:t xml:space="preserve">allow an understanding of social expectations and needs regarding this technology </w:t>
      </w:r>
      <w:proofErr w:type="gramStart"/>
      <w:r w:rsidRPr="00107850">
        <w:rPr>
          <w:lang w:val="en-GB"/>
        </w:rPr>
        <w:t>so as to</w:t>
      </w:r>
      <w:proofErr w:type="gramEnd"/>
      <w:r w:rsidRPr="00107850">
        <w:rPr>
          <w:lang w:val="en-GB"/>
        </w:rPr>
        <w:t xml:space="preserve"> start building awareness around it</w:t>
      </w:r>
      <w:r w:rsidR="00197040">
        <w:rPr>
          <w:lang w:val="en-GB"/>
        </w:rPr>
        <w:t>. The outcomes of the sessions</w:t>
      </w:r>
      <w:r w:rsidR="002C1844">
        <w:rPr>
          <w:lang w:val="en-GB"/>
        </w:rPr>
        <w:t xml:space="preserve"> </w:t>
      </w:r>
      <w:r w:rsidRPr="00107850">
        <w:rPr>
          <w:lang w:val="en-GB"/>
        </w:rPr>
        <w:t xml:space="preserve">will feed into </w:t>
      </w:r>
      <w:r w:rsidR="001F374D">
        <w:rPr>
          <w:lang w:val="en-GB"/>
        </w:rPr>
        <w:t>deliverable</w:t>
      </w:r>
      <w:r w:rsidRPr="00107850">
        <w:rPr>
          <w:lang w:val="en-GB"/>
        </w:rPr>
        <w:t xml:space="preserve"> </w:t>
      </w:r>
      <w:r w:rsidR="001F374D">
        <w:rPr>
          <w:lang w:val="en-GB"/>
        </w:rPr>
        <w:t>(</w:t>
      </w:r>
      <w:r w:rsidRPr="00107850">
        <w:rPr>
          <w:lang w:val="en-GB"/>
        </w:rPr>
        <w:t>D</w:t>
      </w:r>
      <w:r w:rsidR="001F374D">
        <w:rPr>
          <w:lang w:val="en-GB"/>
        </w:rPr>
        <w:t>)</w:t>
      </w:r>
      <w:r w:rsidRPr="00107850">
        <w:rPr>
          <w:lang w:val="en-GB"/>
        </w:rPr>
        <w:t>5.3. Guidelines for social awareness and acceptance.</w:t>
      </w:r>
    </w:p>
    <w:p w14:paraId="2E3AD6E8" w14:textId="5D122F05" w:rsidR="00197040" w:rsidRDefault="002C1844" w:rsidP="00107850">
      <w:pPr>
        <w:jc w:val="both"/>
        <w:rPr>
          <w:lang w:val="en-GB"/>
        </w:rPr>
      </w:pPr>
      <w:r>
        <w:rPr>
          <w:lang w:val="en-GB"/>
        </w:rPr>
        <w:t xml:space="preserve">The </w:t>
      </w:r>
      <w:r w:rsidR="00197040">
        <w:rPr>
          <w:lang w:val="en-GB"/>
        </w:rPr>
        <w:t xml:space="preserve">RRI sessions will be </w:t>
      </w:r>
      <w:r>
        <w:rPr>
          <w:lang w:val="en-GB"/>
        </w:rPr>
        <w:t>structured using</w:t>
      </w:r>
      <w:r w:rsidR="000B0A3F">
        <w:rPr>
          <w:lang w:val="en-GB"/>
        </w:rPr>
        <w:t xml:space="preserve"> </w:t>
      </w:r>
      <w:r w:rsidR="00197040" w:rsidRPr="00107850">
        <w:rPr>
          <w:lang w:val="en-GB"/>
        </w:rPr>
        <w:t xml:space="preserve">the model </w:t>
      </w:r>
      <w:r w:rsidR="004729FE">
        <w:rPr>
          <w:lang w:val="en-GB"/>
        </w:rPr>
        <w:t>of</w:t>
      </w:r>
      <w:r w:rsidR="00197040" w:rsidRPr="00107850">
        <w:rPr>
          <w:lang w:val="en-GB"/>
        </w:rPr>
        <w:t xml:space="preserve"> </w:t>
      </w:r>
      <w:r w:rsidR="00197040">
        <w:rPr>
          <w:lang w:val="en-GB"/>
        </w:rPr>
        <w:t xml:space="preserve">the </w:t>
      </w:r>
      <w:r w:rsidR="00197040" w:rsidRPr="00107850">
        <w:rPr>
          <w:lang w:val="en-GB"/>
        </w:rPr>
        <w:t xml:space="preserve">Societal Readiness Thinking Tool developed by the European Union (EU) funded </w:t>
      </w:r>
      <w:proofErr w:type="spellStart"/>
      <w:r w:rsidR="00197040" w:rsidRPr="00107850">
        <w:rPr>
          <w:lang w:val="en-GB"/>
        </w:rPr>
        <w:t>NewHoRRIzon</w:t>
      </w:r>
      <w:proofErr w:type="spellEnd"/>
      <w:r w:rsidR="00197040" w:rsidRPr="00107850">
        <w:rPr>
          <w:lang w:val="en-GB"/>
        </w:rPr>
        <w:t xml:space="preserve"> project</w:t>
      </w:r>
      <w:r w:rsidR="00197040">
        <w:rPr>
          <w:rStyle w:val="Refdenotaalpie"/>
          <w:lang w:val="en-GB"/>
        </w:rPr>
        <w:footnoteReference w:id="7"/>
      </w:r>
      <w:r w:rsidR="00197040" w:rsidRPr="00107850">
        <w:rPr>
          <w:lang w:val="en-GB"/>
        </w:rPr>
        <w:t xml:space="preserve"> and adapted to </w:t>
      </w:r>
      <w:r w:rsidR="00197040">
        <w:rPr>
          <w:lang w:val="en-GB"/>
        </w:rPr>
        <w:t xml:space="preserve">OHPERA’s </w:t>
      </w:r>
      <w:r w:rsidR="00197040" w:rsidRPr="00107850">
        <w:rPr>
          <w:lang w:val="en-GB"/>
        </w:rPr>
        <w:t>specificit</w:t>
      </w:r>
      <w:r w:rsidR="00197040">
        <w:rPr>
          <w:lang w:val="en-GB"/>
        </w:rPr>
        <w:t>ies</w:t>
      </w:r>
      <w:r w:rsidR="00197040" w:rsidRPr="00107850">
        <w:rPr>
          <w:lang w:val="en-GB"/>
        </w:rPr>
        <w:t xml:space="preserve"> and needs</w:t>
      </w:r>
      <w:r w:rsidR="000B0A3F">
        <w:rPr>
          <w:lang w:val="en-GB"/>
        </w:rPr>
        <w:t xml:space="preserve">. It </w:t>
      </w:r>
      <w:r>
        <w:rPr>
          <w:lang w:val="en-GB"/>
        </w:rPr>
        <w:t xml:space="preserve">mainly </w:t>
      </w:r>
      <w:r w:rsidR="000B0A3F">
        <w:rPr>
          <w:lang w:val="en-GB"/>
        </w:rPr>
        <w:t xml:space="preserve">follows </w:t>
      </w:r>
      <w:r>
        <w:rPr>
          <w:lang w:val="en-GB"/>
        </w:rPr>
        <w:t xml:space="preserve">the </w:t>
      </w:r>
      <w:r w:rsidR="000B0A3F">
        <w:rPr>
          <w:lang w:val="en-GB"/>
        </w:rPr>
        <w:t>four steps</w:t>
      </w:r>
      <w:r>
        <w:rPr>
          <w:lang w:val="en-GB"/>
        </w:rPr>
        <w:t xml:space="preserve"> of the model:</w:t>
      </w:r>
    </w:p>
    <w:p w14:paraId="10C9945A" w14:textId="2CBBC201" w:rsidR="004C4AC7" w:rsidRDefault="004C4AC7" w:rsidP="00107850">
      <w:pPr>
        <w:pStyle w:val="Prrafodelista"/>
        <w:numPr>
          <w:ilvl w:val="0"/>
          <w:numId w:val="23"/>
        </w:numPr>
        <w:jc w:val="both"/>
        <w:rPr>
          <w:lang w:val="en-GB"/>
        </w:rPr>
      </w:pPr>
      <w:r w:rsidRPr="002C1844">
        <w:rPr>
          <w:b/>
          <w:bCs/>
          <w:lang w:val="en-GB"/>
        </w:rPr>
        <w:t>Anticipation</w:t>
      </w:r>
      <w:r>
        <w:rPr>
          <w:lang w:val="en-GB"/>
        </w:rPr>
        <w:t xml:space="preserve">: </w:t>
      </w:r>
      <w:r w:rsidR="000B0A3F" w:rsidRPr="000B0A3F">
        <w:rPr>
          <w:lang w:val="en-GB"/>
        </w:rPr>
        <w:t>carefully examining both the intended and possible unintended consequences arising from research activities, including environmental, health-related, economic</w:t>
      </w:r>
      <w:r w:rsidR="00A651ED">
        <w:rPr>
          <w:lang w:val="en-GB"/>
        </w:rPr>
        <w:t>,</w:t>
      </w:r>
      <w:r w:rsidR="000B0A3F" w:rsidRPr="000B0A3F">
        <w:rPr>
          <w:lang w:val="en-GB"/>
        </w:rPr>
        <w:t xml:space="preserve"> and social impacts.</w:t>
      </w:r>
    </w:p>
    <w:p w14:paraId="3A89F310" w14:textId="21F92B14" w:rsidR="004C4AC7" w:rsidRDefault="004C4AC7" w:rsidP="00107850">
      <w:pPr>
        <w:pStyle w:val="Prrafodelista"/>
        <w:numPr>
          <w:ilvl w:val="0"/>
          <w:numId w:val="23"/>
        </w:numPr>
        <w:jc w:val="both"/>
        <w:rPr>
          <w:lang w:val="en-GB"/>
        </w:rPr>
      </w:pPr>
      <w:r w:rsidRPr="002C1844">
        <w:rPr>
          <w:b/>
          <w:bCs/>
          <w:lang w:val="en-GB"/>
        </w:rPr>
        <w:t>Reflexivity</w:t>
      </w:r>
      <w:r>
        <w:rPr>
          <w:lang w:val="en-GB"/>
        </w:rPr>
        <w:t>:</w:t>
      </w:r>
      <w:r w:rsidR="000B0A3F">
        <w:rPr>
          <w:lang w:val="en-GB"/>
        </w:rPr>
        <w:t xml:space="preserve"> </w:t>
      </w:r>
      <w:r w:rsidR="000B0A3F" w:rsidRPr="000B0A3F">
        <w:rPr>
          <w:lang w:val="en-GB"/>
        </w:rPr>
        <w:t>reflecting on the underlying motivations, assumptions</w:t>
      </w:r>
      <w:r w:rsidR="00A651ED">
        <w:rPr>
          <w:lang w:val="en-GB"/>
        </w:rPr>
        <w:t>,</w:t>
      </w:r>
      <w:r w:rsidR="000B0A3F" w:rsidRPr="000B0A3F">
        <w:rPr>
          <w:lang w:val="en-GB"/>
        </w:rPr>
        <w:t xml:space="preserve"> and commitments that drive research projects. It commits researchers to inquire and challenge the taken-for-granted assumptions that structure their </w:t>
      </w:r>
      <w:r w:rsidR="00A651ED" w:rsidRPr="000B0A3F">
        <w:rPr>
          <w:lang w:val="en-GB"/>
        </w:rPr>
        <w:t>work.</w:t>
      </w:r>
    </w:p>
    <w:p w14:paraId="0BDA17ED" w14:textId="650D9754" w:rsidR="004C4AC7" w:rsidRDefault="004C4AC7" w:rsidP="00107850">
      <w:pPr>
        <w:pStyle w:val="Prrafodelista"/>
        <w:numPr>
          <w:ilvl w:val="0"/>
          <w:numId w:val="23"/>
        </w:numPr>
        <w:jc w:val="both"/>
        <w:rPr>
          <w:lang w:val="en-GB"/>
        </w:rPr>
      </w:pPr>
      <w:r w:rsidRPr="002C1844">
        <w:rPr>
          <w:b/>
          <w:bCs/>
          <w:lang w:val="en-GB"/>
        </w:rPr>
        <w:t>Inclusion</w:t>
      </w:r>
      <w:r>
        <w:rPr>
          <w:lang w:val="en-GB"/>
        </w:rPr>
        <w:t>:</w:t>
      </w:r>
      <w:r w:rsidR="000B0A3F">
        <w:rPr>
          <w:lang w:val="en-GB"/>
        </w:rPr>
        <w:t xml:space="preserve"> </w:t>
      </w:r>
      <w:r w:rsidR="000B0A3F" w:rsidRPr="000B0A3F">
        <w:rPr>
          <w:lang w:val="en-GB"/>
        </w:rPr>
        <w:t>involving relevant societal actors in research and innovation activities from an early stage, and ensuring continuous, open dialogue about desirable and undesirable outcomes throughout the project.</w:t>
      </w:r>
    </w:p>
    <w:p w14:paraId="4B07CDAB" w14:textId="7D4599B0" w:rsidR="004C4AC7" w:rsidRDefault="004C4AC7" w:rsidP="00107850">
      <w:pPr>
        <w:pStyle w:val="Prrafodelista"/>
        <w:numPr>
          <w:ilvl w:val="0"/>
          <w:numId w:val="23"/>
        </w:numPr>
        <w:jc w:val="both"/>
        <w:rPr>
          <w:lang w:val="en-GB"/>
        </w:rPr>
      </w:pPr>
      <w:r w:rsidRPr="002C1844">
        <w:rPr>
          <w:b/>
          <w:bCs/>
          <w:lang w:val="en-GB"/>
        </w:rPr>
        <w:t>Responsiveness</w:t>
      </w:r>
      <w:r>
        <w:rPr>
          <w:lang w:val="en-GB"/>
        </w:rPr>
        <w:t xml:space="preserve">: </w:t>
      </w:r>
      <w:r w:rsidR="000B0A3F" w:rsidRPr="000B0A3F">
        <w:rPr>
          <w:lang w:val="en-GB"/>
        </w:rPr>
        <w:t>aligning research and innovation activities with the new perspectives, insights</w:t>
      </w:r>
      <w:r w:rsidR="00A651ED">
        <w:rPr>
          <w:lang w:val="en-GB"/>
        </w:rPr>
        <w:t>,</w:t>
      </w:r>
      <w:r w:rsidR="000B0A3F" w:rsidRPr="000B0A3F">
        <w:rPr>
          <w:lang w:val="en-GB"/>
        </w:rPr>
        <w:t xml:space="preserve"> and values emerging through anticipatory, reflexive</w:t>
      </w:r>
      <w:r w:rsidR="00A651ED">
        <w:rPr>
          <w:lang w:val="en-GB"/>
        </w:rPr>
        <w:t>,</w:t>
      </w:r>
      <w:r w:rsidR="000B0A3F" w:rsidRPr="000B0A3F">
        <w:rPr>
          <w:lang w:val="en-GB"/>
        </w:rPr>
        <w:t xml:space="preserve"> and </w:t>
      </w:r>
      <w:proofErr w:type="gramStart"/>
      <w:r w:rsidR="000B0A3F" w:rsidRPr="000B0A3F">
        <w:rPr>
          <w:lang w:val="en-GB"/>
        </w:rPr>
        <w:t>inclusion-based</w:t>
      </w:r>
      <w:proofErr w:type="gramEnd"/>
      <w:r w:rsidR="000B0A3F" w:rsidRPr="000B0A3F">
        <w:rPr>
          <w:lang w:val="en-GB"/>
        </w:rPr>
        <w:t xml:space="preserve"> RRI processes</w:t>
      </w:r>
      <w:r w:rsidR="000B0A3F">
        <w:rPr>
          <w:lang w:val="en-GB"/>
        </w:rPr>
        <w:t>.</w:t>
      </w:r>
    </w:p>
    <w:p w14:paraId="59925575" w14:textId="01F1EB7B" w:rsidR="004C4AC7" w:rsidRPr="004C4AC7" w:rsidRDefault="000B0A3F" w:rsidP="002C1844">
      <w:pPr>
        <w:jc w:val="both"/>
        <w:rPr>
          <w:lang w:val="en-GB"/>
        </w:rPr>
      </w:pPr>
      <w:r>
        <w:rPr>
          <w:lang w:val="en-GB"/>
        </w:rPr>
        <w:t>This</w:t>
      </w:r>
      <w:r w:rsidR="004C4AC7">
        <w:rPr>
          <w:lang w:val="en-GB"/>
        </w:rPr>
        <w:t xml:space="preserve"> document </w:t>
      </w:r>
      <w:r>
        <w:rPr>
          <w:lang w:val="en-GB"/>
        </w:rPr>
        <w:t xml:space="preserve">deals with the first and second steps, which were the subject of Session 1 of this process in the form of a workshop. </w:t>
      </w:r>
    </w:p>
    <w:p w14:paraId="5B7529FE" w14:textId="3CDDC172" w:rsidR="00A65075" w:rsidRPr="00AB004B" w:rsidRDefault="00107850" w:rsidP="00515151">
      <w:pPr>
        <w:pStyle w:val="Ttulo1"/>
        <w:numPr>
          <w:ilvl w:val="0"/>
          <w:numId w:val="10"/>
        </w:numPr>
        <w:spacing w:after="240"/>
        <w:jc w:val="both"/>
        <w:rPr>
          <w:lang w:val="en-GB"/>
        </w:rPr>
      </w:pPr>
      <w:bookmarkStart w:id="16" w:name="_Toc151983784"/>
      <w:bookmarkEnd w:id="11"/>
      <w:bookmarkEnd w:id="12"/>
      <w:r>
        <w:rPr>
          <w:lang w:val="en-GB"/>
        </w:rPr>
        <w:t>First Session: Anticipati</w:t>
      </w:r>
      <w:r w:rsidR="000B0A3F">
        <w:rPr>
          <w:lang w:val="en-GB"/>
        </w:rPr>
        <w:t>on</w:t>
      </w:r>
      <w:r>
        <w:rPr>
          <w:lang w:val="en-GB"/>
        </w:rPr>
        <w:t xml:space="preserve"> and </w:t>
      </w:r>
      <w:r w:rsidR="000B0A3F">
        <w:rPr>
          <w:lang w:val="en-GB"/>
        </w:rPr>
        <w:t>Reflexivity</w:t>
      </w:r>
      <w:bookmarkEnd w:id="16"/>
    </w:p>
    <w:p w14:paraId="138A5E03" w14:textId="094C1269" w:rsidR="00107850" w:rsidRDefault="00107850" w:rsidP="0031201D">
      <w:pPr>
        <w:jc w:val="both"/>
        <w:rPr>
          <w:rFonts w:cstheme="minorHAnsi"/>
          <w:color w:val="000000"/>
          <w:shd w:val="clear" w:color="auto" w:fill="FFFFFF"/>
          <w:lang w:val="en-GB"/>
        </w:rPr>
      </w:pPr>
      <w:bookmarkStart w:id="17" w:name="_Toc119594386"/>
      <w:r w:rsidRPr="00107850">
        <w:rPr>
          <w:rFonts w:cstheme="minorHAnsi"/>
          <w:color w:val="000000"/>
          <w:shd w:val="clear" w:color="auto" w:fill="FFFFFF"/>
          <w:lang w:val="en-GB"/>
        </w:rPr>
        <w:t xml:space="preserve">The first </w:t>
      </w:r>
      <w:r w:rsidR="008C25AF">
        <w:rPr>
          <w:rFonts w:cstheme="minorHAnsi"/>
          <w:color w:val="000000"/>
          <w:shd w:val="clear" w:color="auto" w:fill="FFFFFF"/>
          <w:lang w:val="en-GB"/>
        </w:rPr>
        <w:t xml:space="preserve">workshop </w:t>
      </w:r>
      <w:r w:rsidRPr="00107850">
        <w:rPr>
          <w:rFonts w:cstheme="minorHAnsi"/>
          <w:color w:val="000000"/>
          <w:shd w:val="clear" w:color="auto" w:fill="FFFFFF"/>
          <w:lang w:val="en-GB"/>
        </w:rPr>
        <w:t xml:space="preserve">took place on </w:t>
      </w:r>
      <w:r>
        <w:rPr>
          <w:rFonts w:cstheme="minorHAnsi"/>
          <w:color w:val="000000"/>
          <w:shd w:val="clear" w:color="auto" w:fill="FFFFFF"/>
          <w:lang w:val="en-GB"/>
        </w:rPr>
        <w:t>Monday</w:t>
      </w:r>
      <w:r w:rsidRPr="00107850">
        <w:rPr>
          <w:rFonts w:cstheme="minorHAnsi"/>
          <w:color w:val="000000"/>
          <w:shd w:val="clear" w:color="auto" w:fill="FFFFFF"/>
          <w:lang w:val="en-GB"/>
        </w:rPr>
        <w:t xml:space="preserve"> </w:t>
      </w:r>
      <w:r>
        <w:rPr>
          <w:rFonts w:cstheme="minorHAnsi"/>
          <w:color w:val="000000"/>
          <w:shd w:val="clear" w:color="auto" w:fill="FFFFFF"/>
          <w:lang w:val="en-GB"/>
        </w:rPr>
        <w:t>23</w:t>
      </w:r>
      <w:r w:rsidR="002C1844" w:rsidRPr="002C1844">
        <w:rPr>
          <w:rFonts w:cstheme="minorHAnsi"/>
          <w:color w:val="000000"/>
          <w:shd w:val="clear" w:color="auto" w:fill="FFFFFF"/>
          <w:vertAlign w:val="superscript"/>
          <w:lang w:val="en-GB"/>
        </w:rPr>
        <w:t>rd</w:t>
      </w:r>
      <w:r w:rsidR="002C1844">
        <w:rPr>
          <w:rFonts w:cstheme="minorHAnsi"/>
          <w:color w:val="000000"/>
          <w:shd w:val="clear" w:color="auto" w:fill="FFFFFF"/>
          <w:lang w:val="en-GB"/>
        </w:rPr>
        <w:t xml:space="preserve"> </w:t>
      </w:r>
      <w:r w:rsidRPr="00107850">
        <w:rPr>
          <w:rFonts w:cstheme="minorHAnsi"/>
          <w:color w:val="000000"/>
          <w:shd w:val="clear" w:color="auto" w:fill="FFFFFF"/>
          <w:lang w:val="en-GB"/>
        </w:rPr>
        <w:t xml:space="preserve">of </w:t>
      </w:r>
      <w:r>
        <w:rPr>
          <w:rFonts w:cstheme="minorHAnsi"/>
          <w:color w:val="000000"/>
          <w:shd w:val="clear" w:color="auto" w:fill="FFFFFF"/>
          <w:lang w:val="en-GB"/>
        </w:rPr>
        <w:t>October</w:t>
      </w:r>
      <w:r w:rsidRPr="00107850">
        <w:rPr>
          <w:rFonts w:cstheme="minorHAnsi"/>
          <w:color w:val="000000"/>
          <w:shd w:val="clear" w:color="auto" w:fill="FFFFFF"/>
          <w:lang w:val="en-GB"/>
        </w:rPr>
        <w:t xml:space="preserve"> 2023</w:t>
      </w:r>
      <w:r w:rsidR="00011BA9">
        <w:rPr>
          <w:rFonts w:cstheme="minorHAnsi"/>
          <w:color w:val="000000"/>
          <w:shd w:val="clear" w:color="auto" w:fill="FFFFFF"/>
          <w:lang w:val="en-GB"/>
        </w:rPr>
        <w:t xml:space="preserve"> and was </w:t>
      </w:r>
      <w:r w:rsidR="00011BA9" w:rsidRPr="009E7C5C">
        <w:rPr>
          <w:rFonts w:cstheme="minorHAnsi"/>
          <w:color w:val="000000"/>
          <w:shd w:val="clear" w:color="auto" w:fill="FFFFFF"/>
          <w:lang w:val="en-GB"/>
        </w:rPr>
        <w:t xml:space="preserve">virtual (see </w:t>
      </w:r>
      <w:r w:rsidR="009E7C5C">
        <w:rPr>
          <w:rFonts w:cstheme="minorHAnsi"/>
          <w:color w:val="000000"/>
          <w:shd w:val="clear" w:color="auto" w:fill="FFFFFF"/>
          <w:lang w:val="en-GB"/>
        </w:rPr>
        <w:fldChar w:fldCharType="begin"/>
      </w:r>
      <w:r w:rsidR="009E7C5C">
        <w:rPr>
          <w:rFonts w:cstheme="minorHAnsi"/>
          <w:color w:val="000000"/>
          <w:shd w:val="clear" w:color="auto" w:fill="FFFFFF"/>
          <w:lang w:val="en-GB"/>
        </w:rPr>
        <w:instrText xml:space="preserve"> REF _Ref151982353 \h  \* MERGEFORMAT </w:instrText>
      </w:r>
      <w:r w:rsidR="009E7C5C">
        <w:rPr>
          <w:rFonts w:cstheme="minorHAnsi"/>
          <w:color w:val="000000"/>
          <w:shd w:val="clear" w:color="auto" w:fill="FFFFFF"/>
          <w:lang w:val="en-GB"/>
        </w:rPr>
      </w:r>
      <w:r w:rsidR="009E7C5C">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2</w:t>
      </w:r>
      <w:r w:rsidR="009E7C5C">
        <w:rPr>
          <w:rFonts w:cstheme="minorHAnsi"/>
          <w:color w:val="000000"/>
          <w:shd w:val="clear" w:color="auto" w:fill="FFFFFF"/>
          <w:lang w:val="en-GB"/>
        </w:rPr>
        <w:fldChar w:fldCharType="end"/>
      </w:r>
      <w:r w:rsidR="00011BA9" w:rsidRPr="009E7C5C">
        <w:rPr>
          <w:rFonts w:cstheme="minorHAnsi"/>
          <w:color w:val="000000"/>
          <w:shd w:val="clear" w:color="auto" w:fill="FFFFFF"/>
          <w:lang w:val="en-GB"/>
        </w:rPr>
        <w:t>)</w:t>
      </w:r>
      <w:r w:rsidRPr="009E7C5C">
        <w:rPr>
          <w:rFonts w:cstheme="minorHAnsi"/>
          <w:color w:val="000000"/>
          <w:shd w:val="clear" w:color="auto" w:fill="FFFFFF"/>
          <w:lang w:val="en-GB"/>
        </w:rPr>
        <w:t>,</w:t>
      </w:r>
      <w:r w:rsidRPr="00107850">
        <w:rPr>
          <w:rFonts w:cstheme="minorHAnsi"/>
          <w:color w:val="000000"/>
          <w:shd w:val="clear" w:color="auto" w:fill="FFFFFF"/>
          <w:lang w:val="en-GB"/>
        </w:rPr>
        <w:t xml:space="preserve"> </w:t>
      </w:r>
      <w:r w:rsidR="00011BA9">
        <w:rPr>
          <w:rFonts w:cstheme="minorHAnsi"/>
          <w:color w:val="000000"/>
          <w:shd w:val="clear" w:color="auto" w:fill="FFFFFF"/>
          <w:lang w:val="en-GB"/>
        </w:rPr>
        <w:t>using</w:t>
      </w:r>
      <w:r w:rsidRPr="00107850">
        <w:rPr>
          <w:rFonts w:cstheme="minorHAnsi"/>
          <w:color w:val="000000"/>
          <w:shd w:val="clear" w:color="auto" w:fill="FFFFFF"/>
          <w:lang w:val="en-GB"/>
        </w:rPr>
        <w:t xml:space="preserve"> Microsoft Teams, M</w:t>
      </w:r>
      <w:r w:rsidR="00011BA9">
        <w:rPr>
          <w:rFonts w:cstheme="minorHAnsi"/>
          <w:color w:val="000000"/>
          <w:shd w:val="clear" w:color="auto" w:fill="FFFFFF"/>
          <w:lang w:val="en-GB"/>
        </w:rPr>
        <w:t xml:space="preserve">S. Nine </w:t>
      </w:r>
      <w:r w:rsidRPr="00107850">
        <w:rPr>
          <w:rFonts w:cstheme="minorHAnsi"/>
          <w:color w:val="000000"/>
          <w:shd w:val="clear" w:color="auto" w:fill="FFFFFF"/>
          <w:lang w:val="en-GB"/>
        </w:rPr>
        <w:t>participants</w:t>
      </w:r>
      <w:r w:rsidR="00011BA9">
        <w:rPr>
          <w:rFonts w:cstheme="minorHAnsi"/>
          <w:color w:val="000000"/>
          <w:shd w:val="clear" w:color="auto" w:fill="FFFFFF"/>
          <w:lang w:val="en-GB"/>
        </w:rPr>
        <w:t xml:space="preserve"> took part</w:t>
      </w:r>
      <w:r w:rsidRPr="00107850">
        <w:rPr>
          <w:rFonts w:cstheme="minorHAnsi"/>
          <w:color w:val="000000"/>
          <w:shd w:val="clear" w:color="auto" w:fill="FFFFFF"/>
          <w:lang w:val="en-GB"/>
        </w:rPr>
        <w:t xml:space="preserve">, </w:t>
      </w:r>
      <w:r w:rsidR="000B0A3F">
        <w:rPr>
          <w:rFonts w:cstheme="minorHAnsi"/>
          <w:color w:val="000000"/>
          <w:shd w:val="clear" w:color="auto" w:fill="FFFFFF"/>
          <w:lang w:val="en-GB"/>
        </w:rPr>
        <w:t xml:space="preserve">covering the entire </w:t>
      </w:r>
      <w:r>
        <w:rPr>
          <w:rFonts w:cstheme="minorHAnsi"/>
          <w:color w:val="000000"/>
          <w:shd w:val="clear" w:color="auto" w:fill="FFFFFF"/>
          <w:lang w:val="en-GB"/>
        </w:rPr>
        <w:t xml:space="preserve">OHPERA </w:t>
      </w:r>
      <w:r w:rsidRPr="00107850">
        <w:rPr>
          <w:rFonts w:cstheme="minorHAnsi"/>
          <w:color w:val="000000"/>
          <w:shd w:val="clear" w:color="auto" w:fill="FFFFFF"/>
          <w:lang w:val="en-GB"/>
        </w:rPr>
        <w:t xml:space="preserve">consortium, except the </w:t>
      </w:r>
      <w:r w:rsidR="000C0736">
        <w:rPr>
          <w:rFonts w:cstheme="minorHAnsi"/>
          <w:color w:val="000000"/>
          <w:shd w:val="clear" w:color="auto" w:fill="FFFFFF"/>
          <w:lang w:val="en-GB"/>
        </w:rPr>
        <w:t xml:space="preserve">University of </w:t>
      </w:r>
      <w:r>
        <w:rPr>
          <w:rFonts w:cstheme="minorHAnsi"/>
          <w:color w:val="000000"/>
          <w:shd w:val="clear" w:color="auto" w:fill="FFFFFF"/>
          <w:lang w:val="en-GB"/>
        </w:rPr>
        <w:t>Ben</w:t>
      </w:r>
      <w:r w:rsidR="000C0736">
        <w:rPr>
          <w:rFonts w:cstheme="minorHAnsi"/>
          <w:color w:val="000000"/>
          <w:shd w:val="clear" w:color="auto" w:fill="FFFFFF"/>
          <w:lang w:val="en-GB"/>
        </w:rPr>
        <w:t>-</w:t>
      </w:r>
      <w:r>
        <w:rPr>
          <w:rFonts w:cstheme="minorHAnsi"/>
          <w:color w:val="000000"/>
          <w:shd w:val="clear" w:color="auto" w:fill="FFFFFF"/>
          <w:lang w:val="en-GB"/>
        </w:rPr>
        <w:t>Gurion (BGU)</w:t>
      </w:r>
      <w:r w:rsidR="002C1844">
        <w:rPr>
          <w:rFonts w:cstheme="minorHAnsi"/>
          <w:color w:val="000000"/>
          <w:shd w:val="clear" w:color="auto" w:fill="FFFFFF"/>
          <w:lang w:val="en-GB"/>
        </w:rPr>
        <w:t xml:space="preserve"> who could not </w:t>
      </w:r>
      <w:r w:rsidR="002C1844" w:rsidRPr="009E7C5C">
        <w:rPr>
          <w:rFonts w:cstheme="minorHAnsi"/>
          <w:color w:val="000000"/>
          <w:shd w:val="clear" w:color="auto" w:fill="FFFFFF"/>
          <w:lang w:val="en-GB"/>
        </w:rPr>
        <w:t>attend</w:t>
      </w:r>
      <w:r w:rsidRPr="009E7C5C">
        <w:rPr>
          <w:rFonts w:cstheme="minorHAnsi"/>
          <w:color w:val="000000"/>
          <w:shd w:val="clear" w:color="auto" w:fill="FFFFFF"/>
          <w:lang w:val="en-GB"/>
        </w:rPr>
        <w:t xml:space="preserve"> (see </w:t>
      </w:r>
      <w:r w:rsidR="009E7C5C" w:rsidRPr="009E7C5C">
        <w:rPr>
          <w:rFonts w:cstheme="minorHAnsi"/>
          <w:color w:val="000000"/>
          <w:shd w:val="clear" w:color="auto" w:fill="FFFFFF"/>
          <w:lang w:val="en-GB"/>
        </w:rPr>
        <w:fldChar w:fldCharType="begin"/>
      </w:r>
      <w:r w:rsidR="009E7C5C" w:rsidRPr="009E7C5C">
        <w:rPr>
          <w:rFonts w:cstheme="minorHAnsi"/>
          <w:color w:val="000000"/>
          <w:shd w:val="clear" w:color="auto" w:fill="FFFFFF"/>
          <w:lang w:val="en-GB"/>
        </w:rPr>
        <w:instrText xml:space="preserve"> REF _Ref151982379 \h </w:instrText>
      </w:r>
      <w:r w:rsidR="009E7C5C">
        <w:rPr>
          <w:rFonts w:cstheme="minorHAnsi"/>
          <w:color w:val="000000"/>
          <w:shd w:val="clear" w:color="auto" w:fill="FFFFFF"/>
          <w:lang w:val="en-GB"/>
        </w:rPr>
        <w:instrText xml:space="preserve"> \* MERGEFORMAT </w:instrText>
      </w:r>
      <w:r w:rsidR="009E7C5C" w:rsidRPr="009E7C5C">
        <w:rPr>
          <w:rFonts w:cstheme="minorHAnsi"/>
          <w:color w:val="000000"/>
          <w:shd w:val="clear" w:color="auto" w:fill="FFFFFF"/>
          <w:lang w:val="en-GB"/>
        </w:rPr>
      </w:r>
      <w:r w:rsidR="009E7C5C" w:rsidRPr="009E7C5C">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Table 1</w:t>
      </w:r>
      <w:r w:rsidR="009E7C5C" w:rsidRPr="009E7C5C">
        <w:rPr>
          <w:rFonts w:cstheme="minorHAnsi"/>
          <w:color w:val="000000"/>
          <w:shd w:val="clear" w:color="auto" w:fill="FFFFFF"/>
          <w:lang w:val="en-GB"/>
        </w:rPr>
        <w:fldChar w:fldCharType="end"/>
      </w:r>
      <w:r w:rsidRPr="009E7C5C">
        <w:rPr>
          <w:rFonts w:cstheme="minorHAnsi"/>
          <w:color w:val="000000"/>
          <w:shd w:val="clear" w:color="auto" w:fill="FFFFFF"/>
          <w:lang w:val="en-GB"/>
        </w:rPr>
        <w:t>).</w:t>
      </w:r>
      <w:r w:rsidRPr="00107850">
        <w:rPr>
          <w:rFonts w:cstheme="minorHAnsi"/>
          <w:color w:val="000000"/>
          <w:shd w:val="clear" w:color="auto" w:fill="FFFFFF"/>
          <w:lang w:val="en-GB"/>
        </w:rPr>
        <w:t xml:space="preserve"> LOMARTOV</w:t>
      </w:r>
      <w:r w:rsidR="001F374D">
        <w:rPr>
          <w:rFonts w:cstheme="minorHAnsi"/>
          <w:color w:val="000000"/>
          <w:shd w:val="clear" w:color="auto" w:fill="FFFFFF"/>
          <w:lang w:val="en-GB"/>
        </w:rPr>
        <w:t xml:space="preserve"> (LOM)</w:t>
      </w:r>
      <w:r w:rsidRPr="00107850">
        <w:rPr>
          <w:rFonts w:cstheme="minorHAnsi"/>
          <w:color w:val="000000"/>
          <w:shd w:val="clear" w:color="auto" w:fill="FFFFFF"/>
          <w:lang w:val="en-GB"/>
        </w:rPr>
        <w:t>’s representative</w:t>
      </w:r>
      <w:r>
        <w:rPr>
          <w:rFonts w:cstheme="minorHAnsi"/>
          <w:color w:val="000000"/>
          <w:shd w:val="clear" w:color="auto" w:fill="FFFFFF"/>
          <w:lang w:val="en-GB"/>
        </w:rPr>
        <w:t>s</w:t>
      </w:r>
      <w:r w:rsidRPr="00107850">
        <w:rPr>
          <w:rFonts w:cstheme="minorHAnsi"/>
          <w:color w:val="000000"/>
          <w:shd w:val="clear" w:color="auto" w:fill="FFFFFF"/>
          <w:lang w:val="en-GB"/>
        </w:rPr>
        <w:t xml:space="preserve"> </w:t>
      </w:r>
      <w:r>
        <w:rPr>
          <w:rFonts w:cstheme="minorHAnsi"/>
          <w:color w:val="000000"/>
          <w:shd w:val="clear" w:color="auto" w:fill="FFFFFF"/>
          <w:lang w:val="en-GB"/>
        </w:rPr>
        <w:t>Alba Lafarga and Yamina Guidoum</w:t>
      </w:r>
      <w:r w:rsidR="000B0A3F">
        <w:rPr>
          <w:rFonts w:cstheme="minorHAnsi"/>
          <w:color w:val="000000"/>
          <w:shd w:val="clear" w:color="auto" w:fill="FFFFFF"/>
          <w:lang w:val="en-GB"/>
        </w:rPr>
        <w:t xml:space="preserve"> </w:t>
      </w:r>
      <w:r>
        <w:rPr>
          <w:rFonts w:cstheme="minorHAnsi"/>
          <w:color w:val="000000"/>
          <w:shd w:val="clear" w:color="auto" w:fill="FFFFFF"/>
          <w:lang w:val="en-GB"/>
        </w:rPr>
        <w:t xml:space="preserve">were the moderators of the </w:t>
      </w:r>
      <w:r w:rsidR="002C1844">
        <w:rPr>
          <w:rFonts w:cstheme="minorHAnsi"/>
          <w:color w:val="000000"/>
          <w:shd w:val="clear" w:color="auto" w:fill="FFFFFF"/>
          <w:lang w:val="en-GB"/>
        </w:rPr>
        <w:t xml:space="preserve">workshop and thus did not take </w:t>
      </w:r>
      <w:r w:rsidR="000B0A3F">
        <w:rPr>
          <w:rFonts w:cstheme="minorHAnsi"/>
          <w:color w:val="000000"/>
          <w:shd w:val="clear" w:color="auto" w:fill="FFFFFF"/>
          <w:lang w:val="en-GB"/>
        </w:rPr>
        <w:t xml:space="preserve">part in the votes and answers to the questions, to avoid bias. </w:t>
      </w:r>
      <w:r w:rsidR="002C1844">
        <w:rPr>
          <w:rFonts w:cstheme="minorHAnsi"/>
          <w:color w:val="000000"/>
          <w:shd w:val="clear" w:color="auto" w:fill="FFFFFF"/>
          <w:lang w:val="en-GB"/>
        </w:rPr>
        <w:t xml:space="preserve">A set of qualitative questions were </w:t>
      </w:r>
      <w:r w:rsidR="00A651ED">
        <w:rPr>
          <w:rFonts w:cstheme="minorHAnsi"/>
          <w:color w:val="000000"/>
          <w:shd w:val="clear" w:color="auto" w:fill="FFFFFF"/>
          <w:lang w:val="en-GB"/>
        </w:rPr>
        <w:t>asked,</w:t>
      </w:r>
      <w:r w:rsidR="002C1844">
        <w:rPr>
          <w:rFonts w:cstheme="minorHAnsi"/>
          <w:color w:val="000000"/>
          <w:shd w:val="clear" w:color="auto" w:fill="FFFFFF"/>
          <w:lang w:val="en-GB"/>
        </w:rPr>
        <w:t xml:space="preserve"> and the answers were collected using </w:t>
      </w:r>
      <w:r w:rsidRPr="00107850">
        <w:rPr>
          <w:rFonts w:cstheme="minorHAnsi"/>
          <w:color w:val="000000"/>
          <w:shd w:val="clear" w:color="auto" w:fill="FFFFFF"/>
          <w:lang w:val="en-GB"/>
        </w:rPr>
        <w:t>Mentimeter.com</w:t>
      </w:r>
      <w:r w:rsidR="0071591F">
        <w:rPr>
          <w:rStyle w:val="Refdenotaalpie"/>
          <w:rFonts w:cstheme="minorHAnsi"/>
          <w:color w:val="000000"/>
          <w:shd w:val="clear" w:color="auto" w:fill="FFFFFF"/>
          <w:lang w:val="en-GB"/>
        </w:rPr>
        <w:footnoteReference w:id="8"/>
      </w:r>
      <w:r w:rsidRPr="00107850">
        <w:rPr>
          <w:rFonts w:cstheme="minorHAnsi"/>
          <w:color w:val="000000"/>
          <w:shd w:val="clear" w:color="auto" w:fill="FFFFFF"/>
          <w:lang w:val="en-GB"/>
        </w:rPr>
        <w:t xml:space="preserve">, </w:t>
      </w:r>
      <w:r>
        <w:rPr>
          <w:rFonts w:cstheme="minorHAnsi"/>
          <w:color w:val="000000"/>
          <w:shd w:val="clear" w:color="auto" w:fill="FFFFFF"/>
          <w:lang w:val="en-GB"/>
        </w:rPr>
        <w:t>which</w:t>
      </w:r>
      <w:r w:rsidRPr="00107850">
        <w:rPr>
          <w:rFonts w:cstheme="minorHAnsi"/>
          <w:color w:val="000000"/>
          <w:shd w:val="clear" w:color="auto" w:fill="FFFFFF"/>
          <w:lang w:val="en-GB"/>
        </w:rPr>
        <w:t xml:space="preserve"> allowed </w:t>
      </w:r>
      <w:r w:rsidR="002C1844">
        <w:rPr>
          <w:rFonts w:cstheme="minorHAnsi"/>
          <w:color w:val="000000"/>
          <w:shd w:val="clear" w:color="auto" w:fill="FFFFFF"/>
          <w:lang w:val="en-GB"/>
        </w:rPr>
        <w:t>interaction</w:t>
      </w:r>
      <w:r w:rsidRPr="00107850">
        <w:rPr>
          <w:rFonts w:cstheme="minorHAnsi"/>
          <w:color w:val="000000"/>
          <w:shd w:val="clear" w:color="auto" w:fill="FFFFFF"/>
          <w:lang w:val="en-GB"/>
        </w:rPr>
        <w:t xml:space="preserve"> </w:t>
      </w:r>
      <w:r w:rsidR="00C67623">
        <w:rPr>
          <w:rFonts w:cstheme="minorHAnsi"/>
          <w:color w:val="000000"/>
          <w:shd w:val="clear" w:color="auto" w:fill="FFFFFF"/>
          <w:lang w:val="en-GB"/>
        </w:rPr>
        <w:t>through</w:t>
      </w:r>
      <w:r w:rsidRPr="00107850">
        <w:rPr>
          <w:rFonts w:cstheme="minorHAnsi"/>
          <w:color w:val="000000"/>
          <w:shd w:val="clear" w:color="auto" w:fill="FFFFFF"/>
          <w:lang w:val="en-GB"/>
        </w:rPr>
        <w:t xml:space="preserve"> live votes and contributions</w:t>
      </w:r>
      <w:r w:rsidR="00C67623">
        <w:rPr>
          <w:rFonts w:cstheme="minorHAnsi"/>
          <w:color w:val="000000"/>
          <w:shd w:val="clear" w:color="auto" w:fill="FFFFFF"/>
          <w:lang w:val="en-GB"/>
        </w:rPr>
        <w:t xml:space="preserve"> as well as providing instantaneous graphic representations</w:t>
      </w:r>
      <w:r w:rsidR="002C1844">
        <w:rPr>
          <w:rFonts w:cstheme="minorHAnsi"/>
          <w:color w:val="000000"/>
          <w:shd w:val="clear" w:color="auto" w:fill="FFFFFF"/>
          <w:lang w:val="en-G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3754"/>
      </w:tblGrid>
      <w:tr w:rsidR="0071591F" w14:paraId="0D15D8EA" w14:textId="77777777" w:rsidTr="0071591F">
        <w:tc>
          <w:tcPr>
            <w:tcW w:w="4247" w:type="dxa"/>
          </w:tcPr>
          <w:p w14:paraId="63DF0581" w14:textId="08F8447C" w:rsidR="0071591F" w:rsidRDefault="0071591F" w:rsidP="0031201D">
            <w:pPr>
              <w:jc w:val="both"/>
              <w:rPr>
                <w:rFonts w:cstheme="minorHAnsi"/>
                <w:color w:val="000000"/>
                <w:shd w:val="clear" w:color="auto" w:fill="FFFFFF"/>
                <w:lang w:val="en-GB"/>
              </w:rPr>
            </w:pPr>
            <w:r>
              <w:rPr>
                <w:rFonts w:cstheme="minorHAnsi"/>
                <w:noProof/>
                <w:color w:val="000000"/>
                <w:shd w:val="clear" w:color="auto" w:fill="FFFFFF"/>
                <w:lang w:val="en-GB"/>
              </w:rPr>
              <w:lastRenderedPageBreak/>
              <w:drawing>
                <wp:inline distT="0" distB="0" distL="0" distR="0" wp14:anchorId="5CE67507" wp14:editId="64ACDB4E">
                  <wp:extent cx="3016278" cy="1697990"/>
                  <wp:effectExtent l="0" t="0" r="0" b="0"/>
                  <wp:docPr id="16384992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0" cy="1710483"/>
                          </a:xfrm>
                          <a:prstGeom prst="rect">
                            <a:avLst/>
                          </a:prstGeom>
                          <a:noFill/>
                          <a:ln>
                            <a:noFill/>
                          </a:ln>
                        </pic:spPr>
                      </pic:pic>
                    </a:graphicData>
                  </a:graphic>
                </wp:inline>
              </w:drawing>
            </w:r>
          </w:p>
        </w:tc>
        <w:tc>
          <w:tcPr>
            <w:tcW w:w="4247" w:type="dxa"/>
          </w:tcPr>
          <w:p w14:paraId="7DE31E7F" w14:textId="11BE574B" w:rsidR="0071591F" w:rsidRDefault="0071591F" w:rsidP="0071591F">
            <w:pPr>
              <w:keepNext/>
              <w:jc w:val="both"/>
              <w:rPr>
                <w:rFonts w:cstheme="minorHAnsi"/>
                <w:color w:val="000000"/>
                <w:shd w:val="clear" w:color="auto" w:fill="FFFFFF"/>
                <w:lang w:val="en-GB"/>
              </w:rPr>
            </w:pPr>
            <w:r>
              <w:rPr>
                <w:rFonts w:cstheme="minorHAnsi"/>
                <w:noProof/>
                <w:color w:val="000000"/>
                <w:shd w:val="clear" w:color="auto" w:fill="FFFFFF"/>
                <w:lang w:val="en-GB"/>
              </w:rPr>
              <w:drawing>
                <wp:inline distT="0" distB="0" distL="0" distR="0" wp14:anchorId="032FB450" wp14:editId="5AEA7059">
                  <wp:extent cx="2240280" cy="1804229"/>
                  <wp:effectExtent l="0" t="0" r="0" b="0"/>
                  <wp:docPr id="3398029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896" cy="1811168"/>
                          </a:xfrm>
                          <a:prstGeom prst="rect">
                            <a:avLst/>
                          </a:prstGeom>
                          <a:noFill/>
                          <a:ln>
                            <a:noFill/>
                          </a:ln>
                        </pic:spPr>
                      </pic:pic>
                    </a:graphicData>
                  </a:graphic>
                </wp:inline>
              </w:drawing>
            </w:r>
          </w:p>
        </w:tc>
      </w:tr>
    </w:tbl>
    <w:p w14:paraId="06E72233" w14:textId="29236AEB" w:rsidR="00107850" w:rsidRPr="0071591F" w:rsidRDefault="0071591F" w:rsidP="0071591F">
      <w:pPr>
        <w:pStyle w:val="Descripcin"/>
        <w:spacing w:before="120" w:after="120"/>
        <w:rPr>
          <w:b/>
          <w:bCs/>
          <w:color w:val="966069"/>
          <w:sz w:val="20"/>
          <w:szCs w:val="16"/>
          <w:lang w:val="en-GB"/>
        </w:rPr>
      </w:pPr>
      <w:bookmarkStart w:id="18" w:name="_Ref151982353"/>
      <w:bookmarkStart w:id="19" w:name="_Toc151983647"/>
      <w:r w:rsidRPr="0071591F">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2</w:t>
      </w:r>
      <w:r w:rsidR="00C328F1">
        <w:rPr>
          <w:b/>
          <w:bCs/>
          <w:color w:val="966069"/>
          <w:sz w:val="20"/>
          <w:szCs w:val="16"/>
          <w:lang w:val="en-GB"/>
        </w:rPr>
        <w:fldChar w:fldCharType="end"/>
      </w:r>
      <w:bookmarkEnd w:id="18"/>
      <w:r w:rsidRPr="0071591F">
        <w:rPr>
          <w:b/>
          <w:bCs/>
          <w:color w:val="966069"/>
          <w:sz w:val="20"/>
          <w:szCs w:val="16"/>
          <w:lang w:val="en-GB"/>
        </w:rPr>
        <w:t xml:space="preserve">: </w:t>
      </w:r>
      <w:r w:rsidR="00C67623">
        <w:rPr>
          <w:b/>
          <w:bCs/>
          <w:color w:val="966069"/>
          <w:sz w:val="20"/>
          <w:szCs w:val="16"/>
          <w:lang w:val="en-GB"/>
        </w:rPr>
        <w:t xml:space="preserve">A screenshot of </w:t>
      </w:r>
      <w:r w:rsidR="00A00853">
        <w:rPr>
          <w:b/>
          <w:bCs/>
          <w:color w:val="966069"/>
          <w:sz w:val="20"/>
          <w:szCs w:val="16"/>
          <w:lang w:val="en-GB"/>
        </w:rPr>
        <w:t>the f</w:t>
      </w:r>
      <w:r w:rsidRPr="0071591F">
        <w:rPr>
          <w:b/>
          <w:bCs/>
          <w:color w:val="966069"/>
          <w:sz w:val="20"/>
          <w:szCs w:val="16"/>
          <w:lang w:val="en-GB"/>
        </w:rPr>
        <w:t xml:space="preserve">irst OHPERA RRI </w:t>
      </w:r>
      <w:r w:rsidR="00C67623">
        <w:rPr>
          <w:b/>
          <w:bCs/>
          <w:color w:val="966069"/>
          <w:sz w:val="20"/>
          <w:szCs w:val="16"/>
          <w:lang w:val="en-GB"/>
        </w:rPr>
        <w:t>workshop</w:t>
      </w:r>
      <w:r w:rsidRPr="0071591F">
        <w:rPr>
          <w:b/>
          <w:bCs/>
          <w:color w:val="966069"/>
          <w:sz w:val="20"/>
          <w:szCs w:val="16"/>
          <w:lang w:val="en-GB"/>
        </w:rPr>
        <w:t xml:space="preserve"> (online, MS 23/10/2023)</w:t>
      </w:r>
      <w:bookmarkEnd w:id="19"/>
    </w:p>
    <w:p w14:paraId="420C1A0B" w14:textId="77E6DB39" w:rsidR="00FC649D" w:rsidRPr="00AB004B" w:rsidRDefault="00FC649D" w:rsidP="00FC649D">
      <w:pPr>
        <w:pStyle w:val="Descripcin"/>
        <w:keepNext/>
        <w:spacing w:before="120" w:after="120"/>
        <w:rPr>
          <w:b/>
          <w:bCs/>
          <w:color w:val="966069"/>
          <w:sz w:val="20"/>
          <w:szCs w:val="16"/>
          <w:lang w:val="en-GB"/>
        </w:rPr>
      </w:pPr>
      <w:bookmarkStart w:id="20" w:name="_Ref151982379"/>
      <w:bookmarkStart w:id="21" w:name="_Toc119596258"/>
      <w:bookmarkStart w:id="22" w:name="_Toc151982308"/>
      <w:r w:rsidRPr="00AB004B">
        <w:rPr>
          <w:b/>
          <w:bCs/>
          <w:color w:val="966069"/>
          <w:sz w:val="20"/>
          <w:szCs w:val="16"/>
          <w:lang w:val="en-GB"/>
        </w:rPr>
        <w:t xml:space="preserve">Table </w:t>
      </w:r>
      <w:r w:rsidRPr="00AB004B">
        <w:rPr>
          <w:b/>
          <w:bCs/>
          <w:color w:val="966069"/>
          <w:sz w:val="20"/>
          <w:szCs w:val="16"/>
          <w:lang w:val="en-GB"/>
        </w:rPr>
        <w:fldChar w:fldCharType="begin"/>
      </w:r>
      <w:r w:rsidRPr="00AB004B">
        <w:rPr>
          <w:b/>
          <w:bCs/>
          <w:color w:val="966069"/>
          <w:sz w:val="20"/>
          <w:szCs w:val="16"/>
          <w:lang w:val="en-GB"/>
        </w:rPr>
        <w:instrText xml:space="preserve"> SEQ Tabla \* ARABIC </w:instrText>
      </w:r>
      <w:r w:rsidRPr="00AB004B">
        <w:rPr>
          <w:b/>
          <w:bCs/>
          <w:color w:val="966069"/>
          <w:sz w:val="20"/>
          <w:szCs w:val="16"/>
          <w:lang w:val="en-GB"/>
        </w:rPr>
        <w:fldChar w:fldCharType="separate"/>
      </w:r>
      <w:r w:rsidR="00FF5B6F">
        <w:rPr>
          <w:b/>
          <w:bCs/>
          <w:noProof/>
          <w:color w:val="966069"/>
          <w:sz w:val="20"/>
          <w:szCs w:val="16"/>
          <w:lang w:val="en-GB"/>
        </w:rPr>
        <w:t>1</w:t>
      </w:r>
      <w:r w:rsidRPr="00AB004B">
        <w:rPr>
          <w:b/>
          <w:bCs/>
          <w:noProof/>
          <w:color w:val="966069"/>
          <w:sz w:val="20"/>
          <w:szCs w:val="16"/>
          <w:lang w:val="en-GB"/>
        </w:rPr>
        <w:fldChar w:fldCharType="end"/>
      </w:r>
      <w:bookmarkEnd w:id="20"/>
      <w:r w:rsidRPr="00AB004B">
        <w:rPr>
          <w:b/>
          <w:bCs/>
          <w:color w:val="966069"/>
          <w:sz w:val="20"/>
          <w:szCs w:val="16"/>
          <w:lang w:val="en-GB"/>
        </w:rPr>
        <w:t xml:space="preserve">. </w:t>
      </w:r>
      <w:bookmarkEnd w:id="21"/>
      <w:r>
        <w:rPr>
          <w:b/>
          <w:bCs/>
          <w:color w:val="966069"/>
          <w:sz w:val="20"/>
          <w:szCs w:val="16"/>
          <w:lang w:val="en-GB"/>
        </w:rPr>
        <w:t xml:space="preserve">Participants list – First RRI </w:t>
      </w:r>
      <w:r w:rsidR="00C67623">
        <w:rPr>
          <w:b/>
          <w:bCs/>
          <w:color w:val="966069"/>
          <w:sz w:val="20"/>
          <w:szCs w:val="16"/>
          <w:lang w:val="en-GB"/>
        </w:rPr>
        <w:t>workshop</w:t>
      </w:r>
      <w:bookmarkEnd w:id="22"/>
    </w:p>
    <w:tbl>
      <w:tblPr>
        <w:tblStyle w:val="Tabladelista4-nfasis2"/>
        <w:tblW w:w="8632" w:type="dxa"/>
        <w:jc w:val="center"/>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978"/>
        <w:gridCol w:w="4968"/>
        <w:gridCol w:w="2686"/>
      </w:tblGrid>
      <w:tr w:rsidR="00FC649D" w:rsidRPr="00AB004B" w14:paraId="1894DCA7" w14:textId="77777777" w:rsidTr="00D91C5E">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C000"/>
          </w:tcPr>
          <w:p w14:paraId="654FE8EB" w14:textId="77777777" w:rsidR="00FC649D" w:rsidRPr="00AB004B" w:rsidRDefault="00FC649D" w:rsidP="00D91C5E">
            <w:pPr>
              <w:rPr>
                <w:lang w:val="en-GB"/>
              </w:rPr>
            </w:pPr>
            <w:r>
              <w:rPr>
                <w:lang w:val="en-GB"/>
              </w:rPr>
              <w:t>No.</w:t>
            </w:r>
          </w:p>
        </w:tc>
        <w:tc>
          <w:tcPr>
            <w:tcW w:w="4968" w:type="dxa"/>
            <w:shd w:val="clear" w:color="auto" w:fill="966069"/>
          </w:tcPr>
          <w:p w14:paraId="45A75FCE" w14:textId="77777777" w:rsidR="00FC649D" w:rsidRPr="00AB004B" w:rsidRDefault="00FC649D" w:rsidP="00D91C5E">
            <w:pPr>
              <w:cnfStyle w:val="100000000000" w:firstRow="1" w:lastRow="0" w:firstColumn="0" w:lastColumn="0" w:oddVBand="0" w:evenVBand="0" w:oddHBand="0" w:evenHBand="0" w:firstRowFirstColumn="0" w:firstRowLastColumn="0" w:lastRowFirstColumn="0" w:lastRowLastColumn="0"/>
              <w:rPr>
                <w:lang w:val="en-GB"/>
              </w:rPr>
            </w:pPr>
            <w:r>
              <w:rPr>
                <w:lang w:val="en-GB"/>
              </w:rPr>
              <w:t>Name</w:t>
            </w:r>
          </w:p>
        </w:tc>
        <w:tc>
          <w:tcPr>
            <w:tcW w:w="2686" w:type="dxa"/>
            <w:shd w:val="clear" w:color="auto" w:fill="11A78E"/>
          </w:tcPr>
          <w:p w14:paraId="411332E9" w14:textId="77777777" w:rsidR="00FC649D" w:rsidRPr="00AB004B" w:rsidRDefault="00FC649D" w:rsidP="00D91C5E">
            <w:pPr>
              <w:cnfStyle w:val="100000000000" w:firstRow="1" w:lastRow="0" w:firstColumn="0" w:lastColumn="0" w:oddVBand="0" w:evenVBand="0" w:oddHBand="0" w:evenHBand="0" w:firstRowFirstColumn="0" w:firstRowLastColumn="0" w:lastRowFirstColumn="0" w:lastRowLastColumn="0"/>
              <w:rPr>
                <w:lang w:val="en-GB"/>
              </w:rPr>
            </w:pPr>
            <w:r>
              <w:rPr>
                <w:lang w:val="en-GB"/>
              </w:rPr>
              <w:t>Partner</w:t>
            </w:r>
          </w:p>
        </w:tc>
      </w:tr>
      <w:tr w:rsidR="00FC649D" w:rsidRPr="00AB004B" w14:paraId="21D6AC43" w14:textId="77777777" w:rsidTr="00D91C5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21E1BB80" w14:textId="77777777" w:rsidR="00FC649D" w:rsidRPr="00AB004B" w:rsidRDefault="00FC649D" w:rsidP="00D91C5E">
            <w:pPr>
              <w:rPr>
                <w:lang w:val="en-GB"/>
              </w:rPr>
            </w:pPr>
            <w:r>
              <w:rPr>
                <w:lang w:val="en-GB"/>
              </w:rPr>
              <w:t>1</w:t>
            </w:r>
          </w:p>
        </w:tc>
        <w:tc>
          <w:tcPr>
            <w:tcW w:w="4968" w:type="dxa"/>
            <w:shd w:val="clear" w:color="auto" w:fill="auto"/>
          </w:tcPr>
          <w:p w14:paraId="6BE2E641" w14:textId="77777777" w:rsidR="00FC649D" w:rsidRPr="00AB004B"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Samiksha Mukesh, Technical WP1 </w:t>
            </w:r>
          </w:p>
        </w:tc>
        <w:tc>
          <w:tcPr>
            <w:tcW w:w="2686" w:type="dxa"/>
            <w:shd w:val="clear" w:color="auto" w:fill="auto"/>
          </w:tcPr>
          <w:p w14:paraId="7AA833C3" w14:textId="77777777" w:rsidR="00FC649D" w:rsidRPr="00AB004B"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UJI</w:t>
            </w:r>
          </w:p>
        </w:tc>
      </w:tr>
      <w:tr w:rsidR="00FC649D" w:rsidRPr="00AB004B" w14:paraId="6439BB77" w14:textId="77777777" w:rsidTr="00D91C5E">
        <w:trPr>
          <w:trHeight w:val="337"/>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439B59E3" w14:textId="77777777" w:rsidR="00FC649D" w:rsidRPr="00AB004B" w:rsidRDefault="00FC649D" w:rsidP="00D91C5E">
            <w:pPr>
              <w:rPr>
                <w:lang w:val="en-GB"/>
              </w:rPr>
            </w:pPr>
            <w:r>
              <w:rPr>
                <w:lang w:val="en-GB"/>
              </w:rPr>
              <w:t>2</w:t>
            </w:r>
          </w:p>
        </w:tc>
        <w:tc>
          <w:tcPr>
            <w:tcW w:w="4968" w:type="dxa"/>
            <w:shd w:val="clear" w:color="auto" w:fill="auto"/>
          </w:tcPr>
          <w:p w14:paraId="39D4213F" w14:textId="77777777" w:rsidR="00FC649D" w:rsidRPr="00AB004B"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István Burus, Business Analyst and Project Manager, WP4 &amp; WP6</w:t>
            </w:r>
          </w:p>
        </w:tc>
        <w:tc>
          <w:tcPr>
            <w:tcW w:w="2686" w:type="dxa"/>
            <w:shd w:val="clear" w:color="auto" w:fill="auto"/>
          </w:tcPr>
          <w:p w14:paraId="1A0C482E" w14:textId="77777777" w:rsidR="00FC649D" w:rsidRPr="00AB004B" w:rsidRDefault="00FC649D" w:rsidP="00D91C5E">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eChem</w:t>
            </w:r>
            <w:proofErr w:type="spellEnd"/>
          </w:p>
        </w:tc>
      </w:tr>
      <w:tr w:rsidR="00FC649D" w:rsidRPr="00AB004B" w14:paraId="2C3885A4" w14:textId="77777777" w:rsidTr="00D91C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15D9AB43" w14:textId="77777777" w:rsidR="00FC649D" w:rsidRPr="00AB004B" w:rsidRDefault="00FC649D" w:rsidP="00D91C5E">
            <w:pPr>
              <w:rPr>
                <w:lang w:val="en-GB"/>
              </w:rPr>
            </w:pPr>
            <w:r>
              <w:rPr>
                <w:lang w:val="en-GB"/>
              </w:rPr>
              <w:t>3</w:t>
            </w:r>
          </w:p>
        </w:tc>
        <w:tc>
          <w:tcPr>
            <w:tcW w:w="4968" w:type="dxa"/>
            <w:shd w:val="clear" w:color="auto" w:fill="auto"/>
          </w:tcPr>
          <w:p w14:paraId="5A8BD373" w14:textId="77777777" w:rsidR="00FC649D" w:rsidRPr="00036031" w:rsidRDefault="00FC649D" w:rsidP="00D91C5E">
            <w:pPr>
              <w:cnfStyle w:val="000000100000" w:firstRow="0" w:lastRow="0" w:firstColumn="0" w:lastColumn="0" w:oddVBand="0" w:evenVBand="0" w:oddHBand="1" w:evenHBand="0" w:firstRowFirstColumn="0" w:firstRowLastColumn="0" w:lastRowFirstColumn="0" w:lastRowLastColumn="0"/>
              <w:rPr>
                <w:lang w:val="pt-PT"/>
              </w:rPr>
            </w:pPr>
            <w:r w:rsidRPr="00036031">
              <w:rPr>
                <w:lang w:val="pt-PT"/>
              </w:rPr>
              <w:t xml:space="preserve">Marco Favaro, R&amp;D WP4 </w:t>
            </w:r>
          </w:p>
        </w:tc>
        <w:tc>
          <w:tcPr>
            <w:tcW w:w="2686" w:type="dxa"/>
            <w:shd w:val="clear" w:color="auto" w:fill="auto"/>
          </w:tcPr>
          <w:p w14:paraId="413BBFC3" w14:textId="77777777" w:rsidR="00FC649D" w:rsidRPr="00AB004B"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HZB</w:t>
            </w:r>
          </w:p>
        </w:tc>
      </w:tr>
      <w:tr w:rsidR="00FC649D" w:rsidRPr="00AB004B" w14:paraId="52589559" w14:textId="77777777" w:rsidTr="00D91C5E">
        <w:trPr>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0F6BAA57" w14:textId="77777777" w:rsidR="00FC649D" w:rsidRDefault="00FC649D" w:rsidP="00D91C5E">
            <w:pPr>
              <w:rPr>
                <w:lang w:val="en-GB"/>
              </w:rPr>
            </w:pPr>
            <w:r>
              <w:rPr>
                <w:lang w:val="en-GB"/>
              </w:rPr>
              <w:t>4</w:t>
            </w:r>
          </w:p>
        </w:tc>
        <w:tc>
          <w:tcPr>
            <w:tcW w:w="4968" w:type="dxa"/>
            <w:shd w:val="clear" w:color="auto" w:fill="auto"/>
          </w:tcPr>
          <w:p w14:paraId="30728334" w14:textId="77777777" w:rsidR="00FC649D" w:rsidRPr="006A7148"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Hind Benzidi, </w:t>
            </w:r>
            <w:r w:rsidRPr="006A7148">
              <w:rPr>
                <w:lang w:val="en-GB"/>
              </w:rPr>
              <w:t>R&amp;D WP</w:t>
            </w:r>
            <w:r>
              <w:rPr>
                <w:lang w:val="en-GB"/>
              </w:rPr>
              <w:t>3</w:t>
            </w:r>
          </w:p>
        </w:tc>
        <w:tc>
          <w:tcPr>
            <w:tcW w:w="2686" w:type="dxa"/>
            <w:shd w:val="clear" w:color="auto" w:fill="auto"/>
          </w:tcPr>
          <w:p w14:paraId="34203330" w14:textId="77777777" w:rsidR="00FC649D"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ICIQ</w:t>
            </w:r>
          </w:p>
        </w:tc>
      </w:tr>
      <w:tr w:rsidR="00FC649D" w:rsidRPr="00AB004B" w14:paraId="21A0C9CB" w14:textId="77777777" w:rsidTr="00D91C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2B665A2A" w14:textId="77777777" w:rsidR="00FC649D" w:rsidRDefault="00FC649D" w:rsidP="00D91C5E">
            <w:pPr>
              <w:rPr>
                <w:lang w:val="en-GB"/>
              </w:rPr>
            </w:pPr>
            <w:r>
              <w:rPr>
                <w:lang w:val="en-GB"/>
              </w:rPr>
              <w:t>5</w:t>
            </w:r>
          </w:p>
        </w:tc>
        <w:tc>
          <w:tcPr>
            <w:tcW w:w="4968" w:type="dxa"/>
            <w:shd w:val="clear" w:color="auto" w:fill="auto"/>
          </w:tcPr>
          <w:p w14:paraId="109DC724" w14:textId="77777777" w:rsidR="00FC649D" w:rsidRPr="006A7148" w:rsidRDefault="00FC649D" w:rsidP="00D91C5E">
            <w:pPr>
              <w:cnfStyle w:val="000000100000" w:firstRow="0" w:lastRow="0" w:firstColumn="0" w:lastColumn="0" w:oddVBand="0" w:evenVBand="0" w:oddHBand="1" w:evenHBand="0" w:firstRowFirstColumn="0" w:firstRowLastColumn="0" w:lastRowFirstColumn="0" w:lastRowLastColumn="0"/>
            </w:pPr>
            <w:r w:rsidRPr="006A7148">
              <w:t xml:space="preserve">Carlos Echeverría, R&amp;D WP3 </w:t>
            </w:r>
          </w:p>
        </w:tc>
        <w:tc>
          <w:tcPr>
            <w:tcW w:w="2686" w:type="dxa"/>
            <w:shd w:val="clear" w:color="auto" w:fill="auto"/>
          </w:tcPr>
          <w:p w14:paraId="0FED674E" w14:textId="77777777" w:rsidR="00FC649D"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ICIQ</w:t>
            </w:r>
          </w:p>
        </w:tc>
      </w:tr>
      <w:tr w:rsidR="00FC649D" w:rsidRPr="00AB004B" w14:paraId="4DBA78DD" w14:textId="77777777" w:rsidTr="00D91C5E">
        <w:trPr>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306A3BE7" w14:textId="77777777" w:rsidR="00FC649D" w:rsidRDefault="00FC649D" w:rsidP="00D91C5E">
            <w:pPr>
              <w:rPr>
                <w:lang w:val="en-GB"/>
              </w:rPr>
            </w:pPr>
            <w:r>
              <w:rPr>
                <w:lang w:val="en-GB"/>
              </w:rPr>
              <w:t>6</w:t>
            </w:r>
          </w:p>
        </w:tc>
        <w:tc>
          <w:tcPr>
            <w:tcW w:w="4968" w:type="dxa"/>
            <w:shd w:val="clear" w:color="auto" w:fill="auto"/>
          </w:tcPr>
          <w:p w14:paraId="7688C782" w14:textId="77777777" w:rsidR="00FC649D"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Edgar Contreras, Technical WP5</w:t>
            </w:r>
          </w:p>
        </w:tc>
        <w:tc>
          <w:tcPr>
            <w:tcW w:w="2686" w:type="dxa"/>
            <w:vMerge w:val="restart"/>
            <w:shd w:val="clear" w:color="auto" w:fill="auto"/>
          </w:tcPr>
          <w:p w14:paraId="785AC813" w14:textId="77777777" w:rsidR="00FC649D"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LOM</w:t>
            </w:r>
          </w:p>
        </w:tc>
      </w:tr>
      <w:tr w:rsidR="00FC649D" w:rsidRPr="00AB004B" w14:paraId="0299585C" w14:textId="77777777" w:rsidTr="00D91C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05BB88C9" w14:textId="77777777" w:rsidR="00FC649D" w:rsidRDefault="00FC649D" w:rsidP="00D91C5E">
            <w:pPr>
              <w:rPr>
                <w:lang w:val="en-GB"/>
              </w:rPr>
            </w:pPr>
            <w:r>
              <w:rPr>
                <w:lang w:val="en-GB"/>
              </w:rPr>
              <w:t>7</w:t>
            </w:r>
          </w:p>
        </w:tc>
        <w:tc>
          <w:tcPr>
            <w:tcW w:w="4968" w:type="dxa"/>
            <w:shd w:val="clear" w:color="auto" w:fill="auto"/>
          </w:tcPr>
          <w:p w14:paraId="067B39FA" w14:textId="77777777" w:rsidR="00FC649D"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Marco Bianchini, Technical WP5</w:t>
            </w:r>
          </w:p>
        </w:tc>
        <w:tc>
          <w:tcPr>
            <w:tcW w:w="2686" w:type="dxa"/>
            <w:vMerge/>
            <w:shd w:val="clear" w:color="auto" w:fill="auto"/>
          </w:tcPr>
          <w:p w14:paraId="406BCCB7" w14:textId="77777777" w:rsidR="00FC649D" w:rsidRDefault="00FC649D" w:rsidP="00D91C5E">
            <w:pPr>
              <w:cnfStyle w:val="000000100000" w:firstRow="0" w:lastRow="0" w:firstColumn="0" w:lastColumn="0" w:oddVBand="0" w:evenVBand="0" w:oddHBand="1" w:evenHBand="0" w:firstRowFirstColumn="0" w:firstRowLastColumn="0" w:lastRowFirstColumn="0" w:lastRowLastColumn="0"/>
              <w:rPr>
                <w:lang w:val="en-GB"/>
              </w:rPr>
            </w:pPr>
          </w:p>
        </w:tc>
      </w:tr>
      <w:tr w:rsidR="00FC649D" w:rsidRPr="004B669D" w14:paraId="2B3F25DE" w14:textId="77777777" w:rsidTr="00D91C5E">
        <w:trPr>
          <w:trHeight w:val="545"/>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auto"/>
          </w:tcPr>
          <w:p w14:paraId="4FDF66A9" w14:textId="77777777" w:rsidR="00FC649D" w:rsidRDefault="00FC649D" w:rsidP="00D91C5E">
            <w:pPr>
              <w:rPr>
                <w:lang w:val="en-GB"/>
              </w:rPr>
            </w:pPr>
            <w:r>
              <w:rPr>
                <w:lang w:val="en-GB"/>
              </w:rPr>
              <w:t>8</w:t>
            </w:r>
          </w:p>
        </w:tc>
        <w:tc>
          <w:tcPr>
            <w:tcW w:w="4968" w:type="dxa"/>
            <w:shd w:val="clear" w:color="auto" w:fill="auto"/>
          </w:tcPr>
          <w:p w14:paraId="487245CD" w14:textId="77777777" w:rsidR="00FC649D" w:rsidRDefault="00FC649D" w:rsidP="00D91C5E">
            <w:pPr>
              <w:cnfStyle w:val="000000000000" w:firstRow="0" w:lastRow="0" w:firstColumn="0" w:lastColumn="0" w:oddVBand="0" w:evenVBand="0" w:oddHBand="0" w:evenHBand="0" w:firstRowFirstColumn="0" w:firstRowLastColumn="0" w:lastRowFirstColumn="0" w:lastRowLastColumn="0"/>
              <w:rPr>
                <w:lang w:val="en-GB"/>
              </w:rPr>
            </w:pPr>
            <w:r>
              <w:rPr>
                <w:lang w:val="en-GB"/>
              </w:rPr>
              <w:t>Alba Lafarga, Project Officer WP6</w:t>
            </w:r>
          </w:p>
        </w:tc>
        <w:tc>
          <w:tcPr>
            <w:tcW w:w="2686" w:type="dxa"/>
            <w:vMerge/>
            <w:shd w:val="clear" w:color="auto" w:fill="auto"/>
          </w:tcPr>
          <w:p w14:paraId="62ECA33C" w14:textId="77777777" w:rsidR="00FC649D" w:rsidRDefault="00FC649D" w:rsidP="00D91C5E">
            <w:pPr>
              <w:cnfStyle w:val="000000000000" w:firstRow="0" w:lastRow="0" w:firstColumn="0" w:lastColumn="0" w:oddVBand="0" w:evenVBand="0" w:oddHBand="0" w:evenHBand="0" w:firstRowFirstColumn="0" w:firstRowLastColumn="0" w:lastRowFirstColumn="0" w:lastRowLastColumn="0"/>
              <w:rPr>
                <w:lang w:val="en-GB"/>
              </w:rPr>
            </w:pPr>
          </w:p>
        </w:tc>
      </w:tr>
      <w:tr w:rsidR="00FC649D" w:rsidRPr="004B669D" w14:paraId="4257A350" w14:textId="77777777" w:rsidTr="00D91C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978" w:type="dxa"/>
            <w:tcBorders>
              <w:bottom w:val="single" w:sz="12" w:space="0" w:color="FFC000" w:themeColor="accent4"/>
            </w:tcBorders>
            <w:shd w:val="clear" w:color="auto" w:fill="auto"/>
          </w:tcPr>
          <w:p w14:paraId="309C6CCC" w14:textId="77777777" w:rsidR="00FC649D" w:rsidRDefault="00FC649D" w:rsidP="00D91C5E">
            <w:pPr>
              <w:rPr>
                <w:lang w:val="en-GB"/>
              </w:rPr>
            </w:pPr>
            <w:r>
              <w:rPr>
                <w:lang w:val="en-GB"/>
              </w:rPr>
              <w:t>9</w:t>
            </w:r>
          </w:p>
        </w:tc>
        <w:tc>
          <w:tcPr>
            <w:tcW w:w="4968" w:type="dxa"/>
            <w:tcBorders>
              <w:bottom w:val="single" w:sz="12" w:space="0" w:color="FFC000" w:themeColor="accent4"/>
            </w:tcBorders>
            <w:shd w:val="clear" w:color="auto" w:fill="auto"/>
          </w:tcPr>
          <w:p w14:paraId="7C069BF5" w14:textId="77777777" w:rsidR="00FC649D" w:rsidRDefault="00FC649D" w:rsidP="00D91C5E">
            <w:pPr>
              <w:cnfStyle w:val="000000100000" w:firstRow="0" w:lastRow="0" w:firstColumn="0" w:lastColumn="0" w:oddVBand="0" w:evenVBand="0" w:oddHBand="1" w:evenHBand="0" w:firstRowFirstColumn="0" w:firstRowLastColumn="0" w:lastRowFirstColumn="0" w:lastRowLastColumn="0"/>
              <w:rPr>
                <w:lang w:val="en-GB"/>
              </w:rPr>
            </w:pPr>
            <w:r>
              <w:rPr>
                <w:lang w:val="en-GB"/>
              </w:rPr>
              <w:t>Yamina Guidoum, Project Manager, WP6</w:t>
            </w:r>
          </w:p>
        </w:tc>
        <w:tc>
          <w:tcPr>
            <w:tcW w:w="2686" w:type="dxa"/>
            <w:vMerge/>
            <w:tcBorders>
              <w:bottom w:val="single" w:sz="12" w:space="0" w:color="FFC000" w:themeColor="accent4"/>
            </w:tcBorders>
            <w:shd w:val="clear" w:color="auto" w:fill="auto"/>
          </w:tcPr>
          <w:p w14:paraId="2499FBA5" w14:textId="77777777" w:rsidR="00FC649D" w:rsidRDefault="00FC649D" w:rsidP="00D91C5E">
            <w:pPr>
              <w:cnfStyle w:val="000000100000" w:firstRow="0" w:lastRow="0" w:firstColumn="0" w:lastColumn="0" w:oddVBand="0" w:evenVBand="0" w:oddHBand="1" w:evenHBand="0" w:firstRowFirstColumn="0" w:firstRowLastColumn="0" w:lastRowFirstColumn="0" w:lastRowLastColumn="0"/>
              <w:rPr>
                <w:lang w:val="en-GB"/>
              </w:rPr>
            </w:pPr>
          </w:p>
        </w:tc>
      </w:tr>
      <w:tr w:rsidR="00FC649D" w:rsidRPr="004B669D" w14:paraId="073C69D5" w14:textId="77777777" w:rsidTr="00D91C5E">
        <w:trPr>
          <w:trHeight w:val="545"/>
          <w:jc w:val="center"/>
        </w:trPr>
        <w:tc>
          <w:tcPr>
            <w:cnfStyle w:val="001000000000" w:firstRow="0" w:lastRow="0" w:firstColumn="1" w:lastColumn="0" w:oddVBand="0" w:evenVBand="0" w:oddHBand="0" w:evenHBand="0" w:firstRowFirstColumn="0" w:firstRowLastColumn="0" w:lastRowFirstColumn="0" w:lastRowLastColumn="0"/>
            <w:tcW w:w="8632" w:type="dxa"/>
            <w:gridSpan w:val="3"/>
            <w:tcBorders>
              <w:left w:val="nil"/>
              <w:bottom w:val="nil"/>
              <w:right w:val="nil"/>
            </w:tcBorders>
            <w:shd w:val="clear" w:color="auto" w:fill="auto"/>
          </w:tcPr>
          <w:p w14:paraId="3720FAA5" w14:textId="67EF855C" w:rsidR="00FC649D" w:rsidRPr="009429EF" w:rsidRDefault="00FC649D" w:rsidP="00D91C5E">
            <w:pPr>
              <w:jc w:val="both"/>
              <w:rPr>
                <w:b w:val="0"/>
                <w:bCs w:val="0"/>
                <w:i/>
                <w:iCs/>
                <w:lang w:val="en-GB"/>
              </w:rPr>
            </w:pPr>
            <w:r w:rsidRPr="009429EF">
              <w:rPr>
                <w:b w:val="0"/>
                <w:bCs w:val="0"/>
                <w:i/>
                <w:iCs/>
                <w:lang w:val="en-GB"/>
              </w:rPr>
              <w:t xml:space="preserve">University of Jaume I </w:t>
            </w:r>
            <w:proofErr w:type="spellStart"/>
            <w:r w:rsidRPr="009429EF">
              <w:rPr>
                <w:b w:val="0"/>
                <w:bCs w:val="0"/>
                <w:i/>
                <w:iCs/>
                <w:lang w:val="en-GB"/>
              </w:rPr>
              <w:t>Castellón</w:t>
            </w:r>
            <w:proofErr w:type="spellEnd"/>
            <w:r w:rsidRPr="009429EF">
              <w:rPr>
                <w:b w:val="0"/>
                <w:bCs w:val="0"/>
                <w:i/>
                <w:iCs/>
                <w:lang w:val="en-GB"/>
              </w:rPr>
              <w:t xml:space="preserve"> (UJI), </w:t>
            </w:r>
            <w:proofErr w:type="spellStart"/>
            <w:r w:rsidRPr="009429EF">
              <w:rPr>
                <w:b w:val="0"/>
                <w:bCs w:val="0"/>
                <w:i/>
                <w:iCs/>
                <w:lang w:val="en-GB"/>
              </w:rPr>
              <w:t>eChemicles</w:t>
            </w:r>
            <w:proofErr w:type="spellEnd"/>
            <w:r w:rsidRPr="009429EF">
              <w:rPr>
                <w:b w:val="0"/>
                <w:bCs w:val="0"/>
                <w:i/>
                <w:iCs/>
                <w:lang w:val="en-GB"/>
              </w:rPr>
              <w:t xml:space="preserve"> (</w:t>
            </w:r>
            <w:proofErr w:type="spellStart"/>
            <w:r w:rsidRPr="009429EF">
              <w:rPr>
                <w:b w:val="0"/>
                <w:bCs w:val="0"/>
                <w:i/>
                <w:iCs/>
                <w:lang w:val="en-GB"/>
              </w:rPr>
              <w:t>eChem</w:t>
            </w:r>
            <w:proofErr w:type="spellEnd"/>
            <w:r w:rsidRPr="009429EF">
              <w:rPr>
                <w:b w:val="0"/>
                <w:bCs w:val="0"/>
                <w:i/>
                <w:iCs/>
                <w:lang w:val="en-GB"/>
              </w:rPr>
              <w:t xml:space="preserve">), Helmholt Zentrum Berlin (HZB), </w:t>
            </w:r>
            <w:proofErr w:type="spellStart"/>
            <w:r w:rsidRPr="009429EF">
              <w:rPr>
                <w:b w:val="0"/>
                <w:bCs w:val="0"/>
                <w:i/>
                <w:iCs/>
                <w:lang w:val="en-GB"/>
              </w:rPr>
              <w:t>Fundació</w:t>
            </w:r>
            <w:proofErr w:type="spellEnd"/>
            <w:r w:rsidRPr="009429EF">
              <w:rPr>
                <w:b w:val="0"/>
                <w:bCs w:val="0"/>
                <w:i/>
                <w:iCs/>
                <w:lang w:val="en-GB"/>
              </w:rPr>
              <w:t xml:space="preserve"> </w:t>
            </w:r>
            <w:proofErr w:type="spellStart"/>
            <w:r w:rsidRPr="009429EF">
              <w:rPr>
                <w:b w:val="0"/>
                <w:bCs w:val="0"/>
                <w:i/>
                <w:iCs/>
                <w:lang w:val="en-GB"/>
              </w:rPr>
              <w:t>Privada</w:t>
            </w:r>
            <w:proofErr w:type="spellEnd"/>
            <w:r w:rsidRPr="009429EF">
              <w:rPr>
                <w:b w:val="0"/>
                <w:bCs w:val="0"/>
                <w:i/>
                <w:iCs/>
                <w:lang w:val="en-GB"/>
              </w:rPr>
              <w:t xml:space="preserve"> </w:t>
            </w:r>
            <w:proofErr w:type="spellStart"/>
            <w:r w:rsidRPr="009429EF">
              <w:rPr>
                <w:b w:val="0"/>
                <w:bCs w:val="0"/>
                <w:i/>
                <w:iCs/>
                <w:lang w:val="en-GB"/>
              </w:rPr>
              <w:t>Institut</w:t>
            </w:r>
            <w:proofErr w:type="spellEnd"/>
            <w:r w:rsidRPr="009429EF">
              <w:rPr>
                <w:b w:val="0"/>
                <w:bCs w:val="0"/>
                <w:i/>
                <w:iCs/>
                <w:lang w:val="en-GB"/>
              </w:rPr>
              <w:t xml:space="preserve"> </w:t>
            </w:r>
            <w:proofErr w:type="spellStart"/>
            <w:r w:rsidRPr="009429EF">
              <w:rPr>
                <w:b w:val="0"/>
                <w:bCs w:val="0"/>
                <w:i/>
                <w:iCs/>
                <w:lang w:val="en-GB"/>
              </w:rPr>
              <w:t>Catal</w:t>
            </w:r>
            <w:r w:rsidR="001F374D" w:rsidRPr="009429EF">
              <w:rPr>
                <w:b w:val="0"/>
                <w:bCs w:val="0"/>
                <w:i/>
                <w:iCs/>
                <w:lang w:val="en-GB"/>
              </w:rPr>
              <w:t>à</w:t>
            </w:r>
            <w:proofErr w:type="spellEnd"/>
            <w:r w:rsidRPr="009429EF">
              <w:rPr>
                <w:b w:val="0"/>
                <w:bCs w:val="0"/>
                <w:i/>
                <w:iCs/>
                <w:lang w:val="en-GB"/>
              </w:rPr>
              <w:t xml:space="preserve"> </w:t>
            </w:r>
            <w:proofErr w:type="spellStart"/>
            <w:r w:rsidRPr="009429EF">
              <w:rPr>
                <w:b w:val="0"/>
                <w:bCs w:val="0"/>
                <w:i/>
                <w:iCs/>
                <w:lang w:val="en-GB"/>
              </w:rPr>
              <w:t>d’Investigació</w:t>
            </w:r>
            <w:proofErr w:type="spellEnd"/>
            <w:r w:rsidRPr="009429EF">
              <w:rPr>
                <w:b w:val="0"/>
                <w:bCs w:val="0"/>
                <w:i/>
                <w:iCs/>
                <w:lang w:val="en-GB"/>
              </w:rPr>
              <w:t xml:space="preserve"> </w:t>
            </w:r>
            <w:proofErr w:type="spellStart"/>
            <w:r w:rsidRPr="009429EF">
              <w:rPr>
                <w:b w:val="0"/>
                <w:bCs w:val="0"/>
                <w:i/>
                <w:iCs/>
                <w:lang w:val="en-GB"/>
              </w:rPr>
              <w:t>Quimica</w:t>
            </w:r>
            <w:proofErr w:type="spellEnd"/>
            <w:r w:rsidRPr="009429EF">
              <w:rPr>
                <w:b w:val="0"/>
                <w:bCs w:val="0"/>
                <w:i/>
                <w:iCs/>
                <w:lang w:val="en-GB"/>
              </w:rPr>
              <w:t xml:space="preserve"> (ICIQ), LOMARTOV (LOM) </w:t>
            </w:r>
          </w:p>
        </w:tc>
      </w:tr>
    </w:tbl>
    <w:p w14:paraId="33B4B458" w14:textId="77777777" w:rsidR="00FC649D" w:rsidRPr="009429EF" w:rsidRDefault="00FC649D" w:rsidP="00FC649D">
      <w:pPr>
        <w:rPr>
          <w:rFonts w:asciiTheme="majorHAnsi" w:eastAsiaTheme="majorEastAsia" w:hAnsiTheme="majorHAnsi" w:cstheme="majorBidi"/>
          <w:b/>
          <w:color w:val="11A78E"/>
          <w:sz w:val="32"/>
          <w:szCs w:val="32"/>
          <w:lang w:val="en-GB"/>
        </w:rPr>
      </w:pPr>
      <w:bookmarkStart w:id="23" w:name="_Toc119594387"/>
      <w:bookmarkStart w:id="24" w:name="_Toc119928500"/>
      <w:r w:rsidRPr="009429EF">
        <w:rPr>
          <w:lang w:val="en-GB"/>
        </w:rPr>
        <w:br w:type="page"/>
      </w:r>
    </w:p>
    <w:bookmarkEnd w:id="23"/>
    <w:bookmarkEnd w:id="24"/>
    <w:p w14:paraId="4F2598E2" w14:textId="4CC58F44" w:rsidR="0071591F" w:rsidRDefault="0071591F" w:rsidP="0031201D">
      <w:pPr>
        <w:jc w:val="both"/>
        <w:rPr>
          <w:rFonts w:cstheme="minorHAnsi"/>
          <w:b/>
          <w:bCs/>
          <w:color w:val="000000"/>
          <w:shd w:val="clear" w:color="auto" w:fill="FFFFFF"/>
          <w:lang w:val="en-GB"/>
        </w:rPr>
      </w:pPr>
      <w:r>
        <w:rPr>
          <w:rFonts w:cstheme="minorHAnsi"/>
          <w:b/>
          <w:bCs/>
          <w:color w:val="000000"/>
          <w:shd w:val="clear" w:color="auto" w:fill="FFFFFF"/>
          <w:lang w:val="en-GB"/>
        </w:rPr>
        <w:lastRenderedPageBreak/>
        <w:t>Objectives</w:t>
      </w:r>
      <w:r w:rsidR="000B0A3F">
        <w:rPr>
          <w:rFonts w:cstheme="minorHAnsi"/>
          <w:b/>
          <w:bCs/>
          <w:color w:val="000000"/>
          <w:shd w:val="clear" w:color="auto" w:fill="FFFFFF"/>
          <w:lang w:val="en-GB"/>
        </w:rPr>
        <w:t>:</w:t>
      </w:r>
      <w:r>
        <w:rPr>
          <w:rFonts w:cstheme="minorHAnsi"/>
          <w:b/>
          <w:bCs/>
          <w:color w:val="000000"/>
          <w:shd w:val="clear" w:color="auto" w:fill="FFFFFF"/>
          <w:lang w:val="en-GB"/>
        </w:rPr>
        <w:t xml:space="preserve"> </w:t>
      </w:r>
    </w:p>
    <w:p w14:paraId="5B16277A" w14:textId="308B081C" w:rsidR="0071591F" w:rsidRPr="0071591F" w:rsidRDefault="0071591F" w:rsidP="0071591F">
      <w:pPr>
        <w:pStyle w:val="Prrafodelista"/>
        <w:numPr>
          <w:ilvl w:val="0"/>
          <w:numId w:val="25"/>
        </w:numPr>
        <w:jc w:val="both"/>
        <w:rPr>
          <w:rFonts w:cstheme="minorHAnsi"/>
          <w:color w:val="000000"/>
          <w:shd w:val="clear" w:color="auto" w:fill="FFFFFF"/>
          <w:lang w:val="en-GB"/>
        </w:rPr>
      </w:pPr>
      <w:r w:rsidRPr="0071591F">
        <w:rPr>
          <w:rFonts w:cstheme="minorHAnsi"/>
          <w:color w:val="000000"/>
          <w:shd w:val="clear" w:color="auto" w:fill="FFFFFF"/>
          <w:lang w:val="en-GB"/>
        </w:rPr>
        <w:t xml:space="preserve">Gain an understanding of the RRI concept and methodology and their importance for achieving social acceptance and awareness. </w:t>
      </w:r>
    </w:p>
    <w:p w14:paraId="7BF54C55" w14:textId="6A88E377" w:rsidR="0071591F" w:rsidRPr="0071591F" w:rsidRDefault="0071591F" w:rsidP="0071591F">
      <w:pPr>
        <w:pStyle w:val="Prrafodelista"/>
        <w:numPr>
          <w:ilvl w:val="0"/>
          <w:numId w:val="25"/>
        </w:numPr>
        <w:jc w:val="both"/>
        <w:rPr>
          <w:rFonts w:cstheme="minorHAnsi"/>
          <w:color w:val="000000"/>
          <w:shd w:val="clear" w:color="auto" w:fill="FFFFFF"/>
          <w:lang w:val="en-GB"/>
        </w:rPr>
      </w:pPr>
      <w:r w:rsidRPr="0071591F">
        <w:rPr>
          <w:rFonts w:cstheme="minorHAnsi"/>
          <w:color w:val="000000"/>
          <w:shd w:val="clear" w:color="auto" w:fill="FFFFFF"/>
          <w:lang w:val="en-GB"/>
        </w:rPr>
        <w:t xml:space="preserve">Build a common ground for a shared vision of RRI in the consortium. </w:t>
      </w:r>
    </w:p>
    <w:p w14:paraId="372CAC71" w14:textId="543CC247" w:rsidR="0071591F" w:rsidRPr="0071591F" w:rsidRDefault="0071591F" w:rsidP="0071591F">
      <w:pPr>
        <w:pStyle w:val="Prrafodelista"/>
        <w:numPr>
          <w:ilvl w:val="0"/>
          <w:numId w:val="25"/>
        </w:numPr>
        <w:jc w:val="both"/>
        <w:rPr>
          <w:rFonts w:cstheme="minorHAnsi"/>
          <w:color w:val="000000"/>
          <w:shd w:val="clear" w:color="auto" w:fill="FFFFFF"/>
          <w:lang w:val="en-GB"/>
        </w:rPr>
      </w:pPr>
      <w:r w:rsidRPr="0071591F">
        <w:rPr>
          <w:rFonts w:cstheme="minorHAnsi"/>
          <w:color w:val="000000"/>
          <w:shd w:val="clear" w:color="auto" w:fill="FFFFFF"/>
          <w:lang w:val="en-GB"/>
        </w:rPr>
        <w:t>Identify opportunities for embedding RRI in the project’s research and scientific work.</w:t>
      </w:r>
    </w:p>
    <w:p w14:paraId="4DB9384E" w14:textId="0664779E" w:rsidR="00107850" w:rsidRPr="00107850" w:rsidRDefault="00107850" w:rsidP="0031201D">
      <w:pPr>
        <w:jc w:val="both"/>
        <w:rPr>
          <w:rFonts w:cstheme="minorHAnsi"/>
          <w:b/>
          <w:bCs/>
          <w:color w:val="000000"/>
          <w:shd w:val="clear" w:color="auto" w:fill="FFFFFF"/>
          <w:lang w:val="en-GB"/>
        </w:rPr>
      </w:pPr>
      <w:r w:rsidRPr="00107850">
        <w:rPr>
          <w:rFonts w:cstheme="minorHAnsi"/>
          <w:b/>
          <w:bCs/>
          <w:color w:val="000000"/>
          <w:shd w:val="clear" w:color="auto" w:fill="FFFFFF"/>
          <w:lang w:val="en-GB"/>
        </w:rPr>
        <w:t>Agenda</w:t>
      </w:r>
      <w:r w:rsidR="000B0A3F">
        <w:rPr>
          <w:rFonts w:cstheme="minorHAnsi"/>
          <w:b/>
          <w:bCs/>
          <w:color w:val="000000"/>
          <w:shd w:val="clear" w:color="auto" w:fill="FFFFFF"/>
          <w:lang w:val="en-GB"/>
        </w:rPr>
        <w:t>:</w:t>
      </w:r>
    </w:p>
    <w:p w14:paraId="130EE25C" w14:textId="0465F832" w:rsidR="00107850" w:rsidRPr="0071591F" w:rsidRDefault="008C25AF" w:rsidP="0071591F">
      <w:pPr>
        <w:pStyle w:val="Prrafodelista"/>
        <w:numPr>
          <w:ilvl w:val="0"/>
          <w:numId w:val="24"/>
        </w:numPr>
        <w:jc w:val="both"/>
        <w:rPr>
          <w:rFonts w:cstheme="minorHAnsi"/>
          <w:color w:val="000000"/>
          <w:shd w:val="clear" w:color="auto" w:fill="FFFFFF"/>
          <w:lang w:val="en-GB"/>
        </w:rPr>
      </w:pPr>
      <w:r>
        <w:rPr>
          <w:rFonts w:cstheme="minorHAnsi"/>
          <w:color w:val="000000"/>
          <w:shd w:val="clear" w:color="auto" w:fill="FFFFFF"/>
          <w:lang w:val="en-GB"/>
        </w:rPr>
        <w:t>P</w:t>
      </w:r>
      <w:r w:rsidR="00107850" w:rsidRPr="0071591F">
        <w:rPr>
          <w:rFonts w:cstheme="minorHAnsi"/>
          <w:color w:val="000000"/>
          <w:shd w:val="clear" w:color="auto" w:fill="FFFFFF"/>
          <w:lang w:val="en-GB"/>
        </w:rPr>
        <w:t>art</w:t>
      </w:r>
      <w:r>
        <w:rPr>
          <w:rFonts w:cstheme="minorHAnsi"/>
          <w:color w:val="000000"/>
          <w:shd w:val="clear" w:color="auto" w:fill="FFFFFF"/>
          <w:lang w:val="en-GB"/>
        </w:rPr>
        <w:t xml:space="preserve"> I</w:t>
      </w:r>
      <w:r w:rsidR="00C67623">
        <w:rPr>
          <w:rFonts w:cstheme="minorHAnsi"/>
          <w:color w:val="000000"/>
          <w:shd w:val="clear" w:color="auto" w:fill="FFFFFF"/>
          <w:lang w:val="en-GB"/>
        </w:rPr>
        <w:t xml:space="preserve"> (</w:t>
      </w:r>
      <w:r w:rsidR="00107850" w:rsidRPr="0071591F">
        <w:rPr>
          <w:rFonts w:cstheme="minorHAnsi"/>
          <w:color w:val="000000"/>
          <w:shd w:val="clear" w:color="auto" w:fill="FFFFFF"/>
          <w:lang w:val="en-GB"/>
        </w:rPr>
        <w:t>15 minutes</w:t>
      </w:r>
      <w:r w:rsidR="00C67623">
        <w:rPr>
          <w:rFonts w:cstheme="minorHAnsi"/>
          <w:color w:val="000000"/>
          <w:shd w:val="clear" w:color="auto" w:fill="FFFFFF"/>
          <w:lang w:val="en-GB"/>
        </w:rPr>
        <w:t>)</w:t>
      </w:r>
      <w:r w:rsidR="00107850" w:rsidRPr="0071591F">
        <w:rPr>
          <w:rFonts w:cstheme="minorHAnsi"/>
          <w:color w:val="000000"/>
          <w:shd w:val="clear" w:color="auto" w:fill="FFFFFF"/>
          <w:lang w:val="en-GB"/>
        </w:rPr>
        <w:t xml:space="preserve"> – General </w:t>
      </w:r>
      <w:r w:rsidR="004729FE">
        <w:rPr>
          <w:rFonts w:cstheme="minorHAnsi"/>
          <w:color w:val="000000"/>
          <w:shd w:val="clear" w:color="auto" w:fill="FFFFFF"/>
          <w:lang w:val="en-GB"/>
        </w:rPr>
        <w:t xml:space="preserve">introduction to and </w:t>
      </w:r>
      <w:r w:rsidR="00107850" w:rsidRPr="0071591F">
        <w:rPr>
          <w:rFonts w:cstheme="minorHAnsi"/>
          <w:color w:val="000000"/>
          <w:shd w:val="clear" w:color="auto" w:fill="FFFFFF"/>
          <w:lang w:val="en-GB"/>
        </w:rPr>
        <w:t>overview of RRI concept</w:t>
      </w:r>
      <w:r w:rsidR="004729FE">
        <w:rPr>
          <w:rFonts w:cstheme="minorHAnsi"/>
          <w:color w:val="000000"/>
          <w:shd w:val="clear" w:color="auto" w:fill="FFFFFF"/>
          <w:lang w:val="en-GB"/>
        </w:rPr>
        <w:t xml:space="preserve"> and </w:t>
      </w:r>
      <w:r w:rsidR="000B0A3F">
        <w:rPr>
          <w:rFonts w:cstheme="minorHAnsi"/>
          <w:color w:val="000000"/>
          <w:shd w:val="clear" w:color="auto" w:fill="FFFFFF"/>
          <w:lang w:val="en-GB"/>
        </w:rPr>
        <w:t xml:space="preserve">key </w:t>
      </w:r>
      <w:r w:rsidR="00107850" w:rsidRPr="0071591F">
        <w:rPr>
          <w:rFonts w:cstheme="minorHAnsi"/>
          <w:color w:val="000000"/>
          <w:shd w:val="clear" w:color="auto" w:fill="FFFFFF"/>
          <w:lang w:val="en-GB"/>
        </w:rPr>
        <w:t xml:space="preserve">dimensions, </w:t>
      </w:r>
      <w:r w:rsidR="000B0A3F">
        <w:rPr>
          <w:rFonts w:cstheme="minorHAnsi"/>
          <w:color w:val="000000"/>
          <w:shd w:val="clear" w:color="auto" w:fill="FFFFFF"/>
          <w:lang w:val="en-GB"/>
        </w:rPr>
        <w:t xml:space="preserve">illustrated with </w:t>
      </w:r>
      <w:r w:rsidR="00107850" w:rsidRPr="0071591F">
        <w:rPr>
          <w:rFonts w:cstheme="minorHAnsi"/>
          <w:color w:val="000000"/>
          <w:shd w:val="clear" w:color="auto" w:fill="FFFFFF"/>
          <w:lang w:val="en-GB"/>
        </w:rPr>
        <w:t xml:space="preserve">practical examples. </w:t>
      </w:r>
    </w:p>
    <w:p w14:paraId="65E6BBB8" w14:textId="311017F7" w:rsidR="00107850" w:rsidRPr="0071591F" w:rsidRDefault="008C25AF" w:rsidP="0071591F">
      <w:pPr>
        <w:pStyle w:val="Prrafodelista"/>
        <w:numPr>
          <w:ilvl w:val="0"/>
          <w:numId w:val="24"/>
        </w:numPr>
        <w:jc w:val="both"/>
        <w:rPr>
          <w:rFonts w:cstheme="minorHAnsi"/>
          <w:color w:val="000000"/>
          <w:shd w:val="clear" w:color="auto" w:fill="FFFFFF"/>
          <w:lang w:val="en-GB"/>
        </w:rPr>
      </w:pPr>
      <w:r>
        <w:rPr>
          <w:rFonts w:cstheme="minorHAnsi"/>
          <w:color w:val="000000"/>
          <w:shd w:val="clear" w:color="auto" w:fill="FFFFFF"/>
          <w:lang w:val="en-GB"/>
        </w:rPr>
        <w:t>P</w:t>
      </w:r>
      <w:r w:rsidR="00107850" w:rsidRPr="0071591F">
        <w:rPr>
          <w:rFonts w:cstheme="minorHAnsi"/>
          <w:color w:val="000000"/>
          <w:shd w:val="clear" w:color="auto" w:fill="FFFFFF"/>
          <w:lang w:val="en-GB"/>
        </w:rPr>
        <w:t>art</w:t>
      </w:r>
      <w:r>
        <w:rPr>
          <w:rFonts w:cstheme="minorHAnsi"/>
          <w:color w:val="000000"/>
          <w:shd w:val="clear" w:color="auto" w:fill="FFFFFF"/>
          <w:lang w:val="en-GB"/>
        </w:rPr>
        <w:t xml:space="preserve"> II</w:t>
      </w:r>
      <w:r w:rsidR="00C67623">
        <w:rPr>
          <w:rFonts w:cstheme="minorHAnsi"/>
          <w:color w:val="000000"/>
          <w:shd w:val="clear" w:color="auto" w:fill="FFFFFF"/>
          <w:lang w:val="en-GB"/>
        </w:rPr>
        <w:t xml:space="preserve"> (</w:t>
      </w:r>
      <w:r w:rsidR="00107850" w:rsidRPr="0071591F">
        <w:rPr>
          <w:rFonts w:cstheme="minorHAnsi"/>
          <w:color w:val="000000"/>
          <w:shd w:val="clear" w:color="auto" w:fill="FFFFFF"/>
          <w:lang w:val="en-GB"/>
        </w:rPr>
        <w:t>1:45 minutes</w:t>
      </w:r>
      <w:r w:rsidR="00C67623">
        <w:rPr>
          <w:rFonts w:cstheme="minorHAnsi"/>
          <w:color w:val="000000"/>
          <w:shd w:val="clear" w:color="auto" w:fill="FFFFFF"/>
          <w:lang w:val="en-GB"/>
        </w:rPr>
        <w:t>)</w:t>
      </w:r>
      <w:r w:rsidR="00107850" w:rsidRPr="0071591F">
        <w:rPr>
          <w:rFonts w:cstheme="minorHAnsi"/>
          <w:color w:val="000000"/>
          <w:shd w:val="clear" w:color="auto" w:fill="FFFFFF"/>
          <w:lang w:val="en-GB"/>
        </w:rPr>
        <w:t xml:space="preserve"> –</w:t>
      </w:r>
      <w:r>
        <w:rPr>
          <w:rFonts w:cstheme="minorHAnsi"/>
          <w:color w:val="000000"/>
          <w:shd w:val="clear" w:color="auto" w:fill="FFFFFF"/>
          <w:lang w:val="en-GB"/>
        </w:rPr>
        <w:t xml:space="preserve"> </w:t>
      </w:r>
      <w:r w:rsidR="00C67623">
        <w:rPr>
          <w:rFonts w:cstheme="minorHAnsi"/>
          <w:color w:val="000000"/>
          <w:shd w:val="clear" w:color="auto" w:fill="FFFFFF"/>
          <w:lang w:val="en-GB"/>
        </w:rPr>
        <w:t>L</w:t>
      </w:r>
      <w:r>
        <w:rPr>
          <w:rFonts w:cstheme="minorHAnsi"/>
          <w:color w:val="000000"/>
          <w:shd w:val="clear" w:color="auto" w:fill="FFFFFF"/>
          <w:lang w:val="en-GB"/>
        </w:rPr>
        <w:t>ive and interactive</w:t>
      </w:r>
      <w:r w:rsidR="000B0A3F">
        <w:rPr>
          <w:rFonts w:cstheme="minorHAnsi"/>
          <w:color w:val="000000"/>
          <w:shd w:val="clear" w:color="auto" w:fill="FFFFFF"/>
          <w:lang w:val="en-GB"/>
        </w:rPr>
        <w:t xml:space="preserve"> Question &amp; Answer</w:t>
      </w:r>
      <w:r>
        <w:rPr>
          <w:rFonts w:cstheme="minorHAnsi"/>
          <w:color w:val="000000"/>
          <w:shd w:val="clear" w:color="auto" w:fill="FFFFFF"/>
          <w:lang w:val="en-GB"/>
        </w:rPr>
        <w:t xml:space="preserve"> </w:t>
      </w:r>
      <w:r w:rsidR="004729FE">
        <w:rPr>
          <w:rFonts w:cstheme="minorHAnsi"/>
          <w:color w:val="000000"/>
          <w:shd w:val="clear" w:color="auto" w:fill="FFFFFF"/>
          <w:lang w:val="en-GB"/>
        </w:rPr>
        <w:t xml:space="preserve">on </w:t>
      </w:r>
      <w:r>
        <w:rPr>
          <w:rFonts w:cstheme="minorHAnsi"/>
          <w:color w:val="000000"/>
          <w:shd w:val="clear" w:color="auto" w:fill="FFFFFF"/>
          <w:lang w:val="en-GB"/>
        </w:rPr>
        <w:t>each key dimension of RRI</w:t>
      </w:r>
      <w:r w:rsidR="00C67623">
        <w:rPr>
          <w:rFonts w:cstheme="minorHAnsi"/>
          <w:color w:val="000000"/>
          <w:shd w:val="clear" w:color="auto" w:fill="FFFFFF"/>
          <w:lang w:val="en-GB"/>
        </w:rPr>
        <w:t>, their prioritisation and ways forward for their implementation.</w:t>
      </w:r>
      <w:r w:rsidR="0071591F" w:rsidRPr="0071591F">
        <w:rPr>
          <w:rFonts w:cstheme="minorHAnsi"/>
          <w:color w:val="000000"/>
          <w:shd w:val="clear" w:color="auto" w:fill="FFFFFF"/>
          <w:lang w:val="en-GB"/>
        </w:rPr>
        <w:t xml:space="preserve"> </w:t>
      </w:r>
    </w:p>
    <w:p w14:paraId="21FAE889" w14:textId="2EE8D7B5" w:rsidR="0071591F" w:rsidRDefault="008C25AF" w:rsidP="00107850">
      <w:pPr>
        <w:jc w:val="both"/>
        <w:rPr>
          <w:rFonts w:cstheme="minorHAnsi"/>
          <w:color w:val="000000"/>
          <w:shd w:val="clear" w:color="auto" w:fill="FFFFFF"/>
          <w:lang w:val="en-GB"/>
        </w:rPr>
      </w:pPr>
      <w:r>
        <w:rPr>
          <w:rFonts w:cstheme="minorHAnsi"/>
          <w:color w:val="000000"/>
          <w:shd w:val="clear" w:color="auto" w:fill="FFFFFF"/>
          <w:lang w:val="en-GB"/>
        </w:rPr>
        <w:t xml:space="preserve">A concept note </w:t>
      </w:r>
      <w:r w:rsidR="00C67623">
        <w:rPr>
          <w:rFonts w:cstheme="minorHAnsi"/>
          <w:color w:val="000000"/>
          <w:shd w:val="clear" w:color="auto" w:fill="FFFFFF"/>
          <w:lang w:val="en-GB"/>
        </w:rPr>
        <w:t xml:space="preserve">of the workshop </w:t>
      </w:r>
      <w:r>
        <w:rPr>
          <w:rFonts w:cstheme="minorHAnsi"/>
          <w:color w:val="000000"/>
          <w:shd w:val="clear" w:color="auto" w:fill="FFFFFF"/>
          <w:lang w:val="en-GB"/>
        </w:rPr>
        <w:t xml:space="preserve">was </w:t>
      </w:r>
      <w:r w:rsidR="004729FE">
        <w:rPr>
          <w:rFonts w:cstheme="minorHAnsi"/>
          <w:color w:val="000000"/>
          <w:shd w:val="clear" w:color="auto" w:fill="FFFFFF"/>
          <w:lang w:val="en-GB"/>
        </w:rPr>
        <w:t xml:space="preserve">previously </w:t>
      </w:r>
      <w:r>
        <w:rPr>
          <w:rFonts w:cstheme="minorHAnsi"/>
          <w:color w:val="000000"/>
          <w:shd w:val="clear" w:color="auto" w:fill="FFFFFF"/>
          <w:lang w:val="en-GB"/>
        </w:rPr>
        <w:t xml:space="preserve">shared with the participants </w:t>
      </w:r>
      <w:r w:rsidR="004729FE">
        <w:rPr>
          <w:rFonts w:cstheme="minorHAnsi"/>
          <w:color w:val="000000"/>
          <w:shd w:val="clear" w:color="auto" w:fill="FFFFFF"/>
          <w:lang w:val="en-GB"/>
        </w:rPr>
        <w:t xml:space="preserve">to </w:t>
      </w:r>
      <w:r>
        <w:rPr>
          <w:rFonts w:cstheme="minorHAnsi"/>
          <w:color w:val="000000"/>
          <w:shd w:val="clear" w:color="auto" w:fill="FFFFFF"/>
          <w:lang w:val="en-GB"/>
        </w:rPr>
        <w:t xml:space="preserve">explain the objectives and </w:t>
      </w:r>
      <w:r w:rsidR="004729FE">
        <w:rPr>
          <w:rFonts w:cstheme="minorHAnsi"/>
          <w:color w:val="000000"/>
          <w:shd w:val="clear" w:color="auto" w:fill="FFFFFF"/>
          <w:lang w:val="en-GB"/>
        </w:rPr>
        <w:t xml:space="preserve">what </w:t>
      </w:r>
      <w:r w:rsidR="00C67623">
        <w:rPr>
          <w:rFonts w:cstheme="minorHAnsi"/>
          <w:color w:val="000000"/>
          <w:shd w:val="clear" w:color="auto" w:fill="FFFFFF"/>
          <w:lang w:val="en-GB"/>
        </w:rPr>
        <w:t xml:space="preserve">to </w:t>
      </w:r>
      <w:r w:rsidR="004729FE">
        <w:rPr>
          <w:rFonts w:cstheme="minorHAnsi"/>
          <w:color w:val="000000"/>
          <w:shd w:val="clear" w:color="auto" w:fill="FFFFFF"/>
          <w:lang w:val="en-GB"/>
        </w:rPr>
        <w:t>expect from it</w:t>
      </w:r>
      <w:r>
        <w:rPr>
          <w:rFonts w:cstheme="minorHAnsi"/>
          <w:color w:val="000000"/>
          <w:shd w:val="clear" w:color="auto" w:fill="FFFFFF"/>
          <w:lang w:val="en-GB"/>
        </w:rPr>
        <w:t xml:space="preserve"> </w:t>
      </w:r>
      <w:r w:rsidR="0071591F" w:rsidRPr="009E7C5C">
        <w:rPr>
          <w:rFonts w:cstheme="minorHAnsi"/>
          <w:color w:val="000000"/>
          <w:shd w:val="clear" w:color="auto" w:fill="FFFFFF"/>
          <w:lang w:val="en-GB"/>
        </w:rPr>
        <w:t xml:space="preserve">(see </w:t>
      </w:r>
      <w:r w:rsidR="009E7C5C" w:rsidRPr="009E7C5C">
        <w:rPr>
          <w:rFonts w:cstheme="minorHAnsi"/>
          <w:color w:val="000000"/>
          <w:shd w:val="clear" w:color="auto" w:fill="FFFFFF"/>
          <w:lang w:val="en-GB"/>
        </w:rPr>
        <w:fldChar w:fldCharType="begin"/>
      </w:r>
      <w:r w:rsidR="009E7C5C" w:rsidRPr="009E7C5C">
        <w:rPr>
          <w:rFonts w:cstheme="minorHAnsi"/>
          <w:color w:val="000000"/>
          <w:shd w:val="clear" w:color="auto" w:fill="FFFFFF"/>
          <w:lang w:val="en-GB"/>
        </w:rPr>
        <w:instrText xml:space="preserve"> REF _Ref151982416 \h </w:instrText>
      </w:r>
      <w:r w:rsidR="009E7C5C">
        <w:rPr>
          <w:rFonts w:cstheme="minorHAnsi"/>
          <w:color w:val="000000"/>
          <w:shd w:val="clear" w:color="auto" w:fill="FFFFFF"/>
          <w:lang w:val="en-GB"/>
        </w:rPr>
        <w:instrText xml:space="preserve"> \* MERGEFORMAT </w:instrText>
      </w:r>
      <w:r w:rsidR="009E7C5C" w:rsidRPr="009E7C5C">
        <w:rPr>
          <w:rFonts w:cstheme="minorHAnsi"/>
          <w:color w:val="000000"/>
          <w:shd w:val="clear" w:color="auto" w:fill="FFFFFF"/>
          <w:lang w:val="en-GB"/>
        </w:rPr>
      </w:r>
      <w:r w:rsidR="009E7C5C" w:rsidRPr="009E7C5C">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3</w:t>
      </w:r>
      <w:r w:rsidR="009E7C5C" w:rsidRPr="009E7C5C">
        <w:rPr>
          <w:rFonts w:cstheme="minorHAnsi"/>
          <w:color w:val="000000"/>
          <w:shd w:val="clear" w:color="auto" w:fill="FFFFFF"/>
          <w:lang w:val="en-GB"/>
        </w:rPr>
        <w:fldChar w:fldCharType="end"/>
      </w:r>
      <w:r w:rsidR="009E7C5C">
        <w:rPr>
          <w:rFonts w:cstheme="minorHAnsi"/>
          <w:color w:val="000000"/>
          <w:shd w:val="clear" w:color="auto" w:fill="FFFFFF"/>
          <w:lang w:val="en-GB"/>
        </w:rPr>
        <w:t>).</w:t>
      </w:r>
    </w:p>
    <w:p w14:paraId="31C1C7ED" w14:textId="77777777" w:rsidR="0071591F" w:rsidRDefault="00107850" w:rsidP="00172E57">
      <w:pPr>
        <w:keepNext/>
        <w:spacing w:after="0"/>
        <w:jc w:val="center"/>
      </w:pPr>
      <w:r>
        <w:rPr>
          <w:rFonts w:cstheme="minorHAnsi"/>
          <w:noProof/>
          <w:color w:val="000000"/>
          <w:shd w:val="clear" w:color="auto" w:fill="FFFFFF"/>
          <w:lang w:val="en-GB"/>
        </w:rPr>
        <w:drawing>
          <wp:inline distT="0" distB="0" distL="0" distR="0" wp14:anchorId="3CF2B49D" wp14:editId="0B0542F3">
            <wp:extent cx="3787140" cy="5359175"/>
            <wp:effectExtent l="0" t="0" r="0" b="0"/>
            <wp:docPr id="145650467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4677" name="Imagen 1" descr="Texto, Cart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7402" cy="5373696"/>
                    </a:xfrm>
                    <a:prstGeom prst="rect">
                      <a:avLst/>
                    </a:prstGeom>
                  </pic:spPr>
                </pic:pic>
              </a:graphicData>
            </a:graphic>
          </wp:inline>
        </w:drawing>
      </w:r>
    </w:p>
    <w:p w14:paraId="0D88D18C" w14:textId="46905076" w:rsidR="00107850" w:rsidRPr="0071591F" w:rsidRDefault="0071591F" w:rsidP="00172E57">
      <w:pPr>
        <w:pStyle w:val="Descripcin"/>
        <w:keepNext/>
        <w:spacing w:after="0"/>
        <w:rPr>
          <w:b/>
          <w:bCs/>
          <w:color w:val="966069"/>
          <w:sz w:val="20"/>
          <w:szCs w:val="16"/>
          <w:lang w:val="en-GB"/>
        </w:rPr>
      </w:pPr>
      <w:bookmarkStart w:id="25" w:name="_Ref151982416"/>
      <w:bookmarkStart w:id="26" w:name="_Toc151983648"/>
      <w:r w:rsidRPr="0071591F">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3</w:t>
      </w:r>
      <w:r w:rsidR="00C328F1">
        <w:rPr>
          <w:b/>
          <w:bCs/>
          <w:color w:val="966069"/>
          <w:sz w:val="20"/>
          <w:szCs w:val="16"/>
          <w:lang w:val="en-GB"/>
        </w:rPr>
        <w:fldChar w:fldCharType="end"/>
      </w:r>
      <w:bookmarkEnd w:id="25"/>
      <w:r w:rsidRPr="0071591F">
        <w:rPr>
          <w:b/>
          <w:bCs/>
          <w:color w:val="966069"/>
          <w:sz w:val="20"/>
          <w:szCs w:val="16"/>
          <w:lang w:val="en-GB"/>
        </w:rPr>
        <w:t xml:space="preserve">: Concept note of the first OHPERA RRI </w:t>
      </w:r>
      <w:proofErr w:type="gramStart"/>
      <w:r w:rsidR="00C67623">
        <w:rPr>
          <w:b/>
          <w:bCs/>
          <w:color w:val="966069"/>
          <w:sz w:val="20"/>
          <w:szCs w:val="16"/>
          <w:lang w:val="en-GB"/>
        </w:rPr>
        <w:t>workshop</w:t>
      </w:r>
      <w:bookmarkEnd w:id="26"/>
      <w:proofErr w:type="gramEnd"/>
    </w:p>
    <w:p w14:paraId="266F30CE" w14:textId="77777777" w:rsidR="00107850" w:rsidRPr="00107850" w:rsidRDefault="00107850" w:rsidP="0031201D">
      <w:pPr>
        <w:jc w:val="both"/>
        <w:rPr>
          <w:rFonts w:cstheme="minorHAnsi"/>
          <w:color w:val="000000"/>
          <w:shd w:val="clear" w:color="auto" w:fill="FFFFFF"/>
          <w:lang w:val="en-GB"/>
        </w:rPr>
      </w:pPr>
    </w:p>
    <w:p w14:paraId="2B06E1D8" w14:textId="27399C81" w:rsidR="00A65075" w:rsidRPr="00AB004B" w:rsidRDefault="006A7148" w:rsidP="0031201D">
      <w:pPr>
        <w:pStyle w:val="Ttulo1"/>
        <w:numPr>
          <w:ilvl w:val="0"/>
          <w:numId w:val="10"/>
        </w:numPr>
        <w:spacing w:after="240"/>
        <w:rPr>
          <w:lang w:val="en-GB"/>
        </w:rPr>
      </w:pPr>
      <w:bookmarkStart w:id="27" w:name="_Toc151983785"/>
      <w:bookmarkEnd w:id="17"/>
      <w:r>
        <w:rPr>
          <w:lang w:val="en-GB"/>
        </w:rPr>
        <w:lastRenderedPageBreak/>
        <w:t>Results of the first RRI Session</w:t>
      </w:r>
      <w:bookmarkEnd w:id="27"/>
    </w:p>
    <w:p w14:paraId="0A32A767" w14:textId="77777777" w:rsidR="00D16AE4" w:rsidRPr="00D16AE4" w:rsidRDefault="00D16AE4" w:rsidP="00D16AE4">
      <w:pPr>
        <w:pStyle w:val="Prrafodelista"/>
        <w:keepNext/>
        <w:keepLines/>
        <w:numPr>
          <w:ilvl w:val="0"/>
          <w:numId w:val="16"/>
        </w:numPr>
        <w:spacing w:before="240" w:after="240"/>
        <w:contextualSpacing w:val="0"/>
        <w:outlineLvl w:val="1"/>
        <w:rPr>
          <w:rFonts w:asciiTheme="majorHAnsi" w:eastAsiaTheme="majorEastAsia" w:hAnsiTheme="majorHAnsi" w:cstheme="majorBidi"/>
          <w:b/>
          <w:vanish/>
          <w:color w:val="11A78E"/>
          <w:sz w:val="28"/>
          <w:szCs w:val="26"/>
          <w:lang w:val="en-GB"/>
        </w:rPr>
      </w:pPr>
      <w:bookmarkStart w:id="28" w:name="_Toc151980373"/>
      <w:bookmarkStart w:id="29" w:name="_Toc151980667"/>
      <w:bookmarkStart w:id="30" w:name="_Toc151982294"/>
      <w:bookmarkStart w:id="31" w:name="_Toc151983786"/>
      <w:bookmarkEnd w:id="28"/>
      <w:bookmarkEnd w:id="29"/>
      <w:bookmarkEnd w:id="30"/>
      <w:bookmarkEnd w:id="31"/>
    </w:p>
    <w:p w14:paraId="241B9DFE" w14:textId="77777777" w:rsidR="00D16AE4" w:rsidRPr="00D16AE4" w:rsidRDefault="00D16AE4" w:rsidP="00D16AE4">
      <w:pPr>
        <w:pStyle w:val="Prrafodelista"/>
        <w:keepNext/>
        <w:keepLines/>
        <w:numPr>
          <w:ilvl w:val="0"/>
          <w:numId w:val="16"/>
        </w:numPr>
        <w:spacing w:before="240" w:after="240"/>
        <w:contextualSpacing w:val="0"/>
        <w:outlineLvl w:val="1"/>
        <w:rPr>
          <w:rFonts w:asciiTheme="majorHAnsi" w:eastAsiaTheme="majorEastAsia" w:hAnsiTheme="majorHAnsi" w:cstheme="majorBidi"/>
          <w:b/>
          <w:vanish/>
          <w:color w:val="11A78E"/>
          <w:sz w:val="28"/>
          <w:szCs w:val="26"/>
          <w:lang w:val="en-GB"/>
        </w:rPr>
      </w:pPr>
      <w:bookmarkStart w:id="32" w:name="_Toc151980374"/>
      <w:bookmarkStart w:id="33" w:name="_Toc151980668"/>
      <w:bookmarkStart w:id="34" w:name="_Toc151982295"/>
      <w:bookmarkStart w:id="35" w:name="_Toc151983787"/>
      <w:bookmarkEnd w:id="32"/>
      <w:bookmarkEnd w:id="33"/>
      <w:bookmarkEnd w:id="34"/>
      <w:bookmarkEnd w:id="35"/>
    </w:p>
    <w:p w14:paraId="7CB21705" w14:textId="31413652" w:rsidR="00D16AE4" w:rsidRPr="00D16AE4" w:rsidRDefault="00D16AE4" w:rsidP="00D16AE4">
      <w:pPr>
        <w:pStyle w:val="Ttulo2"/>
        <w:numPr>
          <w:ilvl w:val="1"/>
          <w:numId w:val="16"/>
        </w:numPr>
        <w:spacing w:before="240" w:after="240"/>
        <w:ind w:left="851"/>
        <w:rPr>
          <w:lang w:val="en-GB"/>
        </w:rPr>
      </w:pPr>
      <w:bookmarkStart w:id="36" w:name="_Toc151983788"/>
      <w:r>
        <w:rPr>
          <w:lang w:val="en-GB"/>
        </w:rPr>
        <w:t>Assessing previous knowledge about RRI</w:t>
      </w:r>
      <w:bookmarkEnd w:id="36"/>
    </w:p>
    <w:p w14:paraId="572A0331" w14:textId="04A1F604" w:rsidR="00D16AE4" w:rsidRDefault="00D16AE4" w:rsidP="00D16AE4">
      <w:pPr>
        <w:jc w:val="both"/>
        <w:rPr>
          <w:rFonts w:cstheme="minorHAnsi"/>
          <w:color w:val="000000"/>
          <w:shd w:val="clear" w:color="auto" w:fill="FFFFFF"/>
          <w:lang w:val="en-GB"/>
        </w:rPr>
      </w:pPr>
      <w:r w:rsidRPr="00D16AE4">
        <w:rPr>
          <w:rFonts w:cstheme="minorHAnsi"/>
          <w:color w:val="000000"/>
          <w:shd w:val="clear" w:color="auto" w:fill="FFFFFF"/>
          <w:lang w:val="en-GB"/>
        </w:rPr>
        <w:t xml:space="preserve">The interactive part of the session started with general questions to assess partner´s previous knowledge and experience of RRI. The results show that most participants have not worked before with RRI principles in projects, while a few have heard about the methodology and how it was implemented in practice mentioning social acceptance and awareness issues, stakeholders’ interactions (i.e., surveys and interviews), social dimension in research processes, ethical approach in publishing. </w:t>
      </w:r>
      <w:r w:rsidR="00C328F1">
        <w:rPr>
          <w:rFonts w:cstheme="minorHAnsi"/>
          <w:color w:val="000000"/>
          <w:shd w:val="clear" w:color="auto" w:fill="FFFFFF"/>
          <w:lang w:val="en-GB"/>
        </w:rPr>
        <w:t xml:space="preserve">These results are represented in the </w:t>
      </w:r>
      <w:r w:rsidR="00A00853">
        <w:rPr>
          <w:rFonts w:cstheme="minorHAnsi"/>
          <w:color w:val="000000"/>
          <w:shd w:val="clear" w:color="auto" w:fill="FFFFFF"/>
          <w:lang w:val="en-GB"/>
        </w:rPr>
        <w:fldChar w:fldCharType="begin"/>
      </w:r>
      <w:r w:rsidR="00A00853">
        <w:rPr>
          <w:rFonts w:cstheme="minorHAnsi"/>
          <w:color w:val="000000"/>
          <w:shd w:val="clear" w:color="auto" w:fill="FFFFFF"/>
          <w:lang w:val="en-GB"/>
        </w:rPr>
        <w:instrText xml:space="preserve"> REF _Ref151983349 \h  \* MERGEFORMAT </w:instrText>
      </w:r>
      <w:r w:rsidR="00A00853">
        <w:rPr>
          <w:rFonts w:cstheme="minorHAnsi"/>
          <w:color w:val="000000"/>
          <w:shd w:val="clear" w:color="auto" w:fill="FFFFFF"/>
          <w:lang w:val="en-GB"/>
        </w:rPr>
      </w:r>
      <w:r w:rsidR="00A00853">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4</w:t>
      </w:r>
      <w:r w:rsidR="00A00853">
        <w:rPr>
          <w:rFonts w:cstheme="minorHAnsi"/>
          <w:color w:val="000000"/>
          <w:shd w:val="clear" w:color="auto" w:fill="FFFFFF"/>
          <w:lang w:val="en-GB"/>
        </w:rPr>
        <w:fldChar w:fldCharType="end"/>
      </w:r>
      <w:r w:rsidR="00A00853">
        <w:rPr>
          <w:rFonts w:cstheme="minorHAnsi"/>
          <w:color w:val="000000"/>
          <w:shd w:val="clear" w:color="auto" w:fill="FFFFFF"/>
          <w:lang w:val="en-GB"/>
        </w:rPr>
        <w:t xml:space="preserve"> </w:t>
      </w:r>
      <w:r w:rsidR="00C328F1">
        <w:rPr>
          <w:rFonts w:cstheme="minorHAnsi"/>
          <w:color w:val="000000"/>
          <w:shd w:val="clear" w:color="auto" w:fill="FFFFFF"/>
          <w:lang w:val="en-GB"/>
        </w:rPr>
        <w:t xml:space="preserve">below. </w:t>
      </w:r>
    </w:p>
    <w:p w14:paraId="68C4739C" w14:textId="77777777" w:rsidR="00C328F1" w:rsidRDefault="00C328F1" w:rsidP="00C328F1">
      <w:pPr>
        <w:keepNext/>
        <w:jc w:val="center"/>
      </w:pPr>
      <w:r>
        <w:rPr>
          <w:noProof/>
        </w:rPr>
        <w:drawing>
          <wp:inline distT="0" distB="0" distL="0" distR="0" wp14:anchorId="0F9A72D5" wp14:editId="0B57408D">
            <wp:extent cx="5036820" cy="2033905"/>
            <wp:effectExtent l="0" t="0" r="0" b="0"/>
            <wp:docPr id="376276572" name="Gráfico 1">
              <a:extLst xmlns:a="http://schemas.openxmlformats.org/drawingml/2006/main">
                <a:ext uri="{FF2B5EF4-FFF2-40B4-BE49-F238E27FC236}">
                  <a16:creationId xmlns:a16="http://schemas.microsoft.com/office/drawing/2014/main" id="{F33F0A9B-59EA-8AD9-647B-B45FA0F6B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22F5E4" w14:textId="2D0EAF79" w:rsidR="00C328F1" w:rsidRPr="00C328F1" w:rsidRDefault="00C328F1" w:rsidP="00C328F1">
      <w:pPr>
        <w:pStyle w:val="Descripcin"/>
        <w:keepNext/>
        <w:spacing w:before="120" w:after="120"/>
        <w:rPr>
          <w:b/>
          <w:bCs/>
          <w:color w:val="966069"/>
          <w:sz w:val="20"/>
          <w:szCs w:val="16"/>
          <w:lang w:val="en-GB"/>
        </w:rPr>
      </w:pPr>
      <w:bookmarkStart w:id="37" w:name="_Ref151983349"/>
      <w:bookmarkStart w:id="38" w:name="_Toc151983649"/>
      <w:r w:rsidRPr="00C328F1">
        <w:rPr>
          <w:b/>
          <w:bCs/>
          <w:color w:val="966069"/>
          <w:sz w:val="20"/>
          <w:szCs w:val="16"/>
          <w:lang w:val="en-GB"/>
        </w:rPr>
        <w:t xml:space="preserve">Figure </w:t>
      </w:r>
      <w:r w:rsidRPr="00C328F1">
        <w:rPr>
          <w:b/>
          <w:bCs/>
          <w:color w:val="966069"/>
          <w:sz w:val="20"/>
          <w:szCs w:val="16"/>
          <w:lang w:val="en-GB"/>
        </w:rPr>
        <w:fldChar w:fldCharType="begin"/>
      </w:r>
      <w:r w:rsidRPr="00C328F1">
        <w:rPr>
          <w:b/>
          <w:bCs/>
          <w:color w:val="966069"/>
          <w:sz w:val="20"/>
          <w:szCs w:val="16"/>
          <w:lang w:val="en-GB"/>
        </w:rPr>
        <w:instrText xml:space="preserve"> SEQ Figure \* ARABIC </w:instrText>
      </w:r>
      <w:r w:rsidRPr="00C328F1">
        <w:rPr>
          <w:b/>
          <w:bCs/>
          <w:color w:val="966069"/>
          <w:sz w:val="20"/>
          <w:szCs w:val="16"/>
          <w:lang w:val="en-GB"/>
        </w:rPr>
        <w:fldChar w:fldCharType="separate"/>
      </w:r>
      <w:r w:rsidR="00FF5B6F">
        <w:rPr>
          <w:b/>
          <w:bCs/>
          <w:noProof/>
          <w:color w:val="966069"/>
          <w:sz w:val="20"/>
          <w:szCs w:val="16"/>
          <w:lang w:val="en-GB"/>
        </w:rPr>
        <w:t>4</w:t>
      </w:r>
      <w:r w:rsidRPr="00C328F1">
        <w:rPr>
          <w:b/>
          <w:bCs/>
          <w:color w:val="966069"/>
          <w:sz w:val="20"/>
          <w:szCs w:val="16"/>
          <w:lang w:val="en-GB"/>
        </w:rPr>
        <w:fldChar w:fldCharType="end"/>
      </w:r>
      <w:bookmarkEnd w:id="37"/>
      <w:r w:rsidRPr="00C328F1">
        <w:rPr>
          <w:b/>
          <w:bCs/>
          <w:color w:val="966069"/>
          <w:sz w:val="20"/>
          <w:szCs w:val="16"/>
          <w:lang w:val="en-GB"/>
        </w:rPr>
        <w:t>. Assessing previous knowledge and experience about RRI</w:t>
      </w:r>
      <w:bookmarkEnd w:id="38"/>
      <w:r w:rsidRPr="00C328F1">
        <w:rPr>
          <w:b/>
          <w:bCs/>
          <w:color w:val="966069"/>
          <w:sz w:val="20"/>
          <w:szCs w:val="16"/>
          <w:lang w:val="en-GB"/>
        </w:rPr>
        <w:t xml:space="preserve"> </w:t>
      </w:r>
    </w:p>
    <w:p w14:paraId="535F4A3B" w14:textId="33F24134" w:rsidR="00D16AE4" w:rsidRPr="00D16AE4" w:rsidRDefault="00D16AE4" w:rsidP="00D16AE4">
      <w:pPr>
        <w:pStyle w:val="Ttulo2"/>
        <w:numPr>
          <w:ilvl w:val="1"/>
          <w:numId w:val="16"/>
        </w:numPr>
        <w:spacing w:before="240" w:after="240"/>
        <w:ind w:left="851"/>
        <w:rPr>
          <w:lang w:val="en-GB"/>
        </w:rPr>
      </w:pPr>
      <w:bookmarkStart w:id="39" w:name="_Toc151983789"/>
      <w:r w:rsidRPr="00D16AE4">
        <w:rPr>
          <w:lang w:val="en-GB"/>
        </w:rPr>
        <w:t xml:space="preserve">Introducing the key dimensions of RRI and assessing their </w:t>
      </w:r>
      <w:proofErr w:type="gramStart"/>
      <w:r w:rsidRPr="00D16AE4">
        <w:rPr>
          <w:lang w:val="en-GB"/>
        </w:rPr>
        <w:t>current status</w:t>
      </w:r>
      <w:proofErr w:type="gramEnd"/>
      <w:r w:rsidRPr="00D16AE4">
        <w:rPr>
          <w:lang w:val="en-GB"/>
        </w:rPr>
        <w:t xml:space="preserve"> in OHPERA</w:t>
      </w:r>
      <w:bookmarkEnd w:id="39"/>
      <w:r w:rsidRPr="00D16AE4">
        <w:rPr>
          <w:lang w:val="en-GB"/>
        </w:rPr>
        <w:t xml:space="preserve"> </w:t>
      </w:r>
    </w:p>
    <w:p w14:paraId="09AFA58F" w14:textId="77777777" w:rsidR="00D16AE4" w:rsidRPr="00D16AE4" w:rsidRDefault="00D16AE4" w:rsidP="00D16AE4">
      <w:pPr>
        <w:jc w:val="both"/>
        <w:rPr>
          <w:rFonts w:cstheme="minorHAnsi"/>
          <w:color w:val="000000"/>
          <w:shd w:val="clear" w:color="auto" w:fill="FFFFFF"/>
          <w:lang w:val="en-GB"/>
        </w:rPr>
      </w:pPr>
      <w:r w:rsidRPr="00D16AE4">
        <w:rPr>
          <w:rFonts w:cstheme="minorHAnsi"/>
          <w:color w:val="000000"/>
          <w:shd w:val="clear" w:color="auto" w:fill="FFFFFF"/>
          <w:lang w:val="en-GB"/>
        </w:rPr>
        <w:t xml:space="preserve">To start the reflective process, the moderators first made a presentation to introduce and explain the six key dimensions of RRI and their meaning, illustrated with practical examples. The six dimensions are </w:t>
      </w:r>
      <w:bookmarkStart w:id="40" w:name="_Hlk151985721"/>
      <w:r w:rsidRPr="00D16AE4">
        <w:rPr>
          <w:rFonts w:cstheme="minorHAnsi"/>
          <w:color w:val="000000"/>
          <w:shd w:val="clear" w:color="auto" w:fill="FFFFFF"/>
          <w:lang w:val="en-GB"/>
        </w:rPr>
        <w:t xml:space="preserve">Ethics, Public engagement, Science education, Open access, </w:t>
      </w:r>
      <w:proofErr w:type="gramStart"/>
      <w:r w:rsidRPr="00D16AE4">
        <w:rPr>
          <w:rFonts w:cstheme="minorHAnsi"/>
          <w:color w:val="000000"/>
          <w:shd w:val="clear" w:color="auto" w:fill="FFFFFF"/>
          <w:lang w:val="en-GB"/>
        </w:rPr>
        <w:t>Gender</w:t>
      </w:r>
      <w:proofErr w:type="gramEnd"/>
      <w:r w:rsidRPr="00D16AE4">
        <w:rPr>
          <w:rFonts w:cstheme="minorHAnsi"/>
          <w:color w:val="000000"/>
          <w:shd w:val="clear" w:color="auto" w:fill="FFFFFF"/>
          <w:lang w:val="en-GB"/>
        </w:rPr>
        <w:t xml:space="preserve"> and Governance. </w:t>
      </w:r>
      <w:bookmarkEnd w:id="40"/>
    </w:p>
    <w:p w14:paraId="6AC0CA27" w14:textId="41A2A302" w:rsidR="00D16AE4" w:rsidRPr="00D16AE4" w:rsidRDefault="00D16AE4" w:rsidP="00D16AE4">
      <w:pPr>
        <w:jc w:val="both"/>
        <w:rPr>
          <w:rFonts w:cstheme="minorHAnsi"/>
          <w:color w:val="000000"/>
          <w:shd w:val="clear" w:color="auto" w:fill="FFFFFF"/>
          <w:lang w:val="en-GB"/>
        </w:rPr>
      </w:pPr>
      <w:r w:rsidRPr="00D16AE4">
        <w:rPr>
          <w:rFonts w:cstheme="minorHAnsi"/>
          <w:color w:val="000000"/>
          <w:shd w:val="clear" w:color="auto" w:fill="FFFFFF"/>
          <w:lang w:val="en-GB"/>
        </w:rPr>
        <w:t xml:space="preserve">After making sure these concepts were understood, the participants proceeded to vote about how much each dimension is currently reflected and taken into consideration in OHPERA, according to them. The voting results are represented in </w:t>
      </w:r>
      <w:r w:rsidR="00A00853" w:rsidRPr="00A00853">
        <w:rPr>
          <w:rFonts w:cstheme="minorHAnsi"/>
          <w:color w:val="000000"/>
          <w:shd w:val="clear" w:color="auto" w:fill="FFFFFF"/>
          <w:lang w:val="en-GB"/>
        </w:rPr>
        <w:fldChar w:fldCharType="begin"/>
      </w:r>
      <w:r w:rsidR="00A00853">
        <w:rPr>
          <w:rFonts w:cstheme="minorHAnsi"/>
          <w:color w:val="000000"/>
          <w:shd w:val="clear" w:color="auto" w:fill="FFFFFF"/>
          <w:lang w:val="en-GB"/>
        </w:rPr>
        <w:instrText xml:space="preserve"> REF _Ref151983354 \h  \* MERGEFORMAT </w:instrText>
      </w:r>
      <w:r w:rsidR="00A00853" w:rsidRPr="00A00853">
        <w:rPr>
          <w:rFonts w:cstheme="minorHAnsi"/>
          <w:color w:val="000000"/>
          <w:shd w:val="clear" w:color="auto" w:fill="FFFFFF"/>
          <w:lang w:val="en-GB"/>
        </w:rPr>
      </w:r>
      <w:r w:rsidR="00A00853" w:rsidRPr="00A00853">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5</w:t>
      </w:r>
      <w:r w:rsidR="00A00853" w:rsidRPr="00A00853">
        <w:rPr>
          <w:rFonts w:cstheme="minorHAnsi"/>
          <w:color w:val="000000"/>
          <w:shd w:val="clear" w:color="auto" w:fill="FFFFFF"/>
          <w:lang w:val="en-GB"/>
        </w:rPr>
        <w:fldChar w:fldCharType="end"/>
      </w:r>
      <w:r w:rsidR="00A00853" w:rsidRPr="00A00853">
        <w:rPr>
          <w:rFonts w:cstheme="minorHAnsi"/>
          <w:color w:val="000000"/>
          <w:shd w:val="clear" w:color="auto" w:fill="FFFFFF"/>
          <w:lang w:val="en-GB"/>
        </w:rPr>
        <w:t xml:space="preserve"> </w:t>
      </w:r>
      <w:r w:rsidRPr="00A00853">
        <w:rPr>
          <w:rFonts w:cstheme="minorHAnsi"/>
          <w:color w:val="000000"/>
          <w:shd w:val="clear" w:color="auto" w:fill="FFFFFF"/>
          <w:lang w:val="en-GB"/>
        </w:rPr>
        <w:t>below.</w:t>
      </w:r>
      <w:r w:rsidRPr="00D16AE4">
        <w:rPr>
          <w:rFonts w:cstheme="minorHAnsi"/>
          <w:color w:val="000000"/>
          <w:shd w:val="clear" w:color="auto" w:fill="FFFFFF"/>
          <w:lang w:val="en-GB"/>
        </w:rPr>
        <w:t xml:space="preserve"> </w:t>
      </w:r>
    </w:p>
    <w:p w14:paraId="01183D72" w14:textId="77777777" w:rsidR="00D16AE4" w:rsidRDefault="00D16AE4" w:rsidP="00D16AE4">
      <w:pPr>
        <w:keepNext/>
        <w:jc w:val="center"/>
      </w:pPr>
      <w:r>
        <w:rPr>
          <w:noProof/>
        </w:rPr>
        <w:lastRenderedPageBreak/>
        <w:drawing>
          <wp:inline distT="0" distB="0" distL="0" distR="0" wp14:anchorId="6E8C590B" wp14:editId="1940E83F">
            <wp:extent cx="5403273" cy="2444750"/>
            <wp:effectExtent l="0" t="0" r="6985" b="12700"/>
            <wp:docPr id="1194075722" name="Gráfico 1">
              <a:extLst xmlns:a="http://schemas.openxmlformats.org/drawingml/2006/main">
                <a:ext uri="{FF2B5EF4-FFF2-40B4-BE49-F238E27FC236}">
                  <a16:creationId xmlns:a16="http://schemas.microsoft.com/office/drawing/2014/main" id="{92ABA4E0-05CA-C9C3-987A-505601630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F9FAE2" w14:textId="5BE07084" w:rsidR="00D16AE4" w:rsidRPr="00E84B04" w:rsidRDefault="00D16AE4" w:rsidP="00D16AE4">
      <w:pPr>
        <w:pStyle w:val="Descripcin"/>
        <w:keepNext/>
        <w:spacing w:before="120" w:after="120"/>
        <w:rPr>
          <w:b/>
          <w:bCs/>
          <w:color w:val="966069"/>
          <w:sz w:val="20"/>
          <w:szCs w:val="16"/>
          <w:lang w:val="en-GB"/>
        </w:rPr>
      </w:pPr>
      <w:bookmarkStart w:id="41" w:name="_Ref151983354"/>
      <w:bookmarkStart w:id="42" w:name="_Toc151983650"/>
      <w:r w:rsidRPr="00E84B04">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5</w:t>
      </w:r>
      <w:r w:rsidR="00C328F1">
        <w:rPr>
          <w:b/>
          <w:bCs/>
          <w:color w:val="966069"/>
          <w:sz w:val="20"/>
          <w:szCs w:val="16"/>
          <w:lang w:val="en-GB"/>
        </w:rPr>
        <w:fldChar w:fldCharType="end"/>
      </w:r>
      <w:bookmarkEnd w:id="41"/>
      <w:r w:rsidRPr="00E84B04">
        <w:rPr>
          <w:b/>
          <w:bCs/>
          <w:color w:val="966069"/>
          <w:sz w:val="20"/>
          <w:szCs w:val="16"/>
          <w:lang w:val="en-GB"/>
        </w:rPr>
        <w:t xml:space="preserve">: </w:t>
      </w:r>
      <w:r>
        <w:rPr>
          <w:b/>
          <w:bCs/>
          <w:color w:val="966069"/>
          <w:sz w:val="20"/>
          <w:szCs w:val="16"/>
          <w:lang w:val="en-GB"/>
        </w:rPr>
        <w:t xml:space="preserve">Participants assessment of how </w:t>
      </w:r>
      <w:r w:rsidRPr="00E84B04">
        <w:rPr>
          <w:b/>
          <w:bCs/>
          <w:color w:val="966069"/>
          <w:sz w:val="20"/>
          <w:szCs w:val="16"/>
          <w:lang w:val="en-GB"/>
        </w:rPr>
        <w:t xml:space="preserve">RRI dimensions </w:t>
      </w:r>
      <w:r>
        <w:rPr>
          <w:b/>
          <w:bCs/>
          <w:color w:val="966069"/>
          <w:sz w:val="20"/>
          <w:szCs w:val="16"/>
          <w:lang w:val="en-GB"/>
        </w:rPr>
        <w:t xml:space="preserve">are currently reflected in </w:t>
      </w:r>
      <w:proofErr w:type="gramStart"/>
      <w:r>
        <w:rPr>
          <w:b/>
          <w:bCs/>
          <w:color w:val="966069"/>
          <w:sz w:val="20"/>
          <w:szCs w:val="16"/>
          <w:lang w:val="en-GB"/>
        </w:rPr>
        <w:t>OHPERA</w:t>
      </w:r>
      <w:bookmarkEnd w:id="42"/>
      <w:proofErr w:type="gramEnd"/>
    </w:p>
    <w:p w14:paraId="261A79FC" w14:textId="77777777" w:rsidR="00D16AE4" w:rsidRPr="00D16AE4" w:rsidRDefault="00D16AE4" w:rsidP="00D16AE4">
      <w:pPr>
        <w:spacing w:before="100" w:beforeAutospacing="1"/>
        <w:jc w:val="both"/>
        <w:rPr>
          <w:rFonts w:cstheme="minorHAnsi"/>
          <w:shd w:val="clear" w:color="auto" w:fill="FFFFFF"/>
          <w:lang w:val="en-GB"/>
        </w:rPr>
      </w:pPr>
      <w:r w:rsidRPr="00D16AE4">
        <w:rPr>
          <w:rFonts w:cstheme="minorHAnsi"/>
          <w:shd w:val="clear" w:color="auto" w:fill="FFFFFF"/>
          <w:lang w:val="en-GB"/>
        </w:rPr>
        <w:t xml:space="preserve">Each one of the RRI dimensions are either positively seen or considered familiar for the partners. </w:t>
      </w:r>
      <w:r w:rsidRPr="00D16AE4">
        <w:rPr>
          <w:rFonts w:cstheme="minorHAnsi"/>
          <w:b/>
          <w:bCs/>
          <w:shd w:val="clear" w:color="auto" w:fill="FFFFFF"/>
          <w:lang w:val="en-GB"/>
        </w:rPr>
        <w:t>Open Access</w:t>
      </w:r>
      <w:r w:rsidRPr="00D16AE4">
        <w:rPr>
          <w:rFonts w:cstheme="minorHAnsi"/>
          <w:shd w:val="clear" w:color="auto" w:fill="FFFFFF"/>
          <w:lang w:val="en-GB"/>
        </w:rPr>
        <w:t xml:space="preserve"> and </w:t>
      </w:r>
      <w:r w:rsidRPr="00D16AE4">
        <w:rPr>
          <w:rFonts w:cstheme="minorHAnsi"/>
          <w:b/>
          <w:bCs/>
          <w:shd w:val="clear" w:color="auto" w:fill="FFFFFF"/>
          <w:lang w:val="en-GB"/>
        </w:rPr>
        <w:t>Science education</w:t>
      </w:r>
      <w:r w:rsidRPr="00D16AE4">
        <w:rPr>
          <w:rFonts w:cstheme="minorHAnsi"/>
          <w:shd w:val="clear" w:color="auto" w:fill="FFFFFF"/>
          <w:lang w:val="en-GB"/>
        </w:rPr>
        <w:t xml:space="preserve"> dimensions were appreciated by the participants as expected, since most have a research and academia profiles. </w:t>
      </w:r>
    </w:p>
    <w:p w14:paraId="60C67B45" w14:textId="77777777" w:rsidR="00D16AE4" w:rsidRPr="00D16AE4" w:rsidRDefault="00D16AE4" w:rsidP="00D16AE4">
      <w:pPr>
        <w:spacing w:before="100" w:beforeAutospacing="1"/>
        <w:jc w:val="both"/>
        <w:rPr>
          <w:rFonts w:cstheme="minorHAnsi"/>
          <w:shd w:val="clear" w:color="auto" w:fill="FFFFFF"/>
          <w:lang w:val="en-GB"/>
        </w:rPr>
      </w:pPr>
      <w:r w:rsidRPr="00D16AE4">
        <w:rPr>
          <w:rFonts w:cstheme="minorHAnsi"/>
          <w:shd w:val="clear" w:color="auto" w:fill="FFFFFF"/>
          <w:lang w:val="en-GB"/>
        </w:rPr>
        <w:t>There is a need to dig deeper in</w:t>
      </w:r>
      <w:r w:rsidRPr="00D16AE4">
        <w:rPr>
          <w:rFonts w:cstheme="minorHAnsi"/>
          <w:b/>
          <w:bCs/>
          <w:shd w:val="clear" w:color="auto" w:fill="FFFFFF"/>
          <w:lang w:val="en-GB"/>
        </w:rPr>
        <w:t xml:space="preserve"> </w:t>
      </w:r>
      <w:proofErr w:type="gramStart"/>
      <w:r w:rsidRPr="00D16AE4">
        <w:rPr>
          <w:rFonts w:cstheme="minorHAnsi"/>
          <w:b/>
          <w:bCs/>
          <w:shd w:val="clear" w:color="auto" w:fill="FFFFFF"/>
          <w:lang w:val="en-GB"/>
        </w:rPr>
        <w:t>Public</w:t>
      </w:r>
      <w:proofErr w:type="gramEnd"/>
      <w:r w:rsidRPr="00D16AE4">
        <w:rPr>
          <w:rFonts w:cstheme="minorHAnsi"/>
          <w:b/>
          <w:bCs/>
          <w:shd w:val="clear" w:color="auto" w:fill="FFFFFF"/>
          <w:lang w:val="en-GB"/>
        </w:rPr>
        <w:t xml:space="preserve"> engagement</w:t>
      </w:r>
      <w:r w:rsidRPr="00D16AE4">
        <w:rPr>
          <w:rFonts w:cstheme="minorHAnsi"/>
          <w:shd w:val="clear" w:color="auto" w:fill="FFFFFF"/>
          <w:lang w:val="en-GB"/>
        </w:rPr>
        <w:t xml:space="preserve"> and </w:t>
      </w:r>
      <w:r w:rsidRPr="00D16AE4">
        <w:rPr>
          <w:rFonts w:cstheme="minorHAnsi"/>
          <w:b/>
          <w:bCs/>
          <w:shd w:val="clear" w:color="auto" w:fill="FFFFFF"/>
          <w:lang w:val="en-GB"/>
        </w:rPr>
        <w:t xml:space="preserve">Governance </w:t>
      </w:r>
      <w:r w:rsidRPr="00D16AE4">
        <w:rPr>
          <w:rFonts w:cstheme="minorHAnsi"/>
          <w:shd w:val="clear" w:color="auto" w:fill="FFFFFF"/>
          <w:lang w:val="en-GB"/>
        </w:rPr>
        <w:t xml:space="preserve">dimensions, particularly how to really engage public actors (i.e., policymakers, non-governmental organisations NGOs, public associations, etc.). Efforts need to be dedicated in communicating consistently and transparently when transferring the research and scientific results to the key stakeholders identified in the project. </w:t>
      </w:r>
    </w:p>
    <w:p w14:paraId="3973E989" w14:textId="5732C86D" w:rsidR="00D16AE4" w:rsidRPr="00D16AE4" w:rsidRDefault="00D16AE4" w:rsidP="00D16AE4">
      <w:pPr>
        <w:spacing w:before="100" w:beforeAutospacing="1"/>
        <w:jc w:val="both"/>
        <w:rPr>
          <w:rFonts w:cstheme="minorHAnsi"/>
          <w:shd w:val="clear" w:color="auto" w:fill="FFFFFF"/>
          <w:lang w:val="en-GB"/>
        </w:rPr>
      </w:pPr>
      <w:r w:rsidRPr="00D16AE4">
        <w:rPr>
          <w:rFonts w:cstheme="minorHAnsi"/>
          <w:b/>
          <w:bCs/>
          <w:shd w:val="clear" w:color="auto" w:fill="FFFFFF"/>
          <w:lang w:val="en-GB"/>
        </w:rPr>
        <w:t xml:space="preserve">Science education, Open Access </w:t>
      </w:r>
      <w:r w:rsidRPr="00D16AE4">
        <w:rPr>
          <w:rFonts w:cstheme="minorHAnsi"/>
          <w:shd w:val="clear" w:color="auto" w:fill="FFFFFF"/>
          <w:lang w:val="en-GB"/>
        </w:rPr>
        <w:t>and</w:t>
      </w:r>
      <w:r w:rsidRPr="00D16AE4">
        <w:rPr>
          <w:rFonts w:cstheme="minorHAnsi"/>
          <w:b/>
          <w:bCs/>
          <w:shd w:val="clear" w:color="auto" w:fill="FFFFFF"/>
          <w:lang w:val="en-GB"/>
        </w:rPr>
        <w:t xml:space="preserve"> Ethics</w:t>
      </w:r>
      <w:r w:rsidRPr="00D16AE4">
        <w:rPr>
          <w:rFonts w:cstheme="minorHAnsi"/>
          <w:shd w:val="clear" w:color="auto" w:fill="FFFFFF"/>
          <w:lang w:val="en-GB"/>
        </w:rPr>
        <w:t xml:space="preserve"> dimensions were easier to understand and identified as already reflected to some extent in the project, although work on them needs to continue throughout the project evolution and attention need to </w:t>
      </w:r>
      <w:r w:rsidR="00C328F1" w:rsidRPr="00D16AE4">
        <w:rPr>
          <w:rFonts w:cstheme="minorHAnsi"/>
          <w:shd w:val="clear" w:color="auto" w:fill="FFFFFF"/>
          <w:lang w:val="en-GB"/>
        </w:rPr>
        <w:t>pay</w:t>
      </w:r>
      <w:r w:rsidRPr="00D16AE4">
        <w:rPr>
          <w:rFonts w:cstheme="minorHAnsi"/>
          <w:shd w:val="clear" w:color="auto" w:fill="FFFFFF"/>
          <w:lang w:val="en-GB"/>
        </w:rPr>
        <w:t xml:space="preserve"> to those dimensions which require further actions. </w:t>
      </w:r>
    </w:p>
    <w:p w14:paraId="2ED2F84C" w14:textId="77777777" w:rsidR="00D16AE4" w:rsidRPr="00D16AE4" w:rsidRDefault="00D16AE4" w:rsidP="00D16AE4">
      <w:pPr>
        <w:jc w:val="both"/>
        <w:rPr>
          <w:lang w:val="en-GB"/>
        </w:rPr>
      </w:pPr>
      <w:r w:rsidRPr="00D16AE4">
        <w:rPr>
          <w:lang w:val="en-GB"/>
        </w:rPr>
        <w:t xml:space="preserve">OHPERA, as any HORIZON-funded project, already covers in the Grant Agreement preliminary proposals on how RRI is embedded in the project. However, the collaborative work undertaken through this workshop shows the importance and determination of the partners to support the implementation of RRI to ensure progress toward social acceptance and by extension a higher SRL level. </w:t>
      </w:r>
    </w:p>
    <w:p w14:paraId="1ED850C9" w14:textId="556AC1EB" w:rsidR="00E323AF" w:rsidRPr="00AD610C" w:rsidRDefault="00D16AE4" w:rsidP="00D16AE4">
      <w:pPr>
        <w:pStyle w:val="Ttulo2"/>
        <w:numPr>
          <w:ilvl w:val="1"/>
          <w:numId w:val="16"/>
        </w:numPr>
        <w:spacing w:before="240" w:after="240"/>
        <w:ind w:left="851"/>
        <w:rPr>
          <w:lang w:val="en-GB"/>
        </w:rPr>
      </w:pPr>
      <w:bookmarkStart w:id="43" w:name="_Toc151983790"/>
      <w:r>
        <w:rPr>
          <w:lang w:val="en-GB"/>
        </w:rPr>
        <w:t>Dimension 1: Ethics</w:t>
      </w:r>
      <w:bookmarkEnd w:id="43"/>
      <w:r w:rsidR="006328C3" w:rsidRPr="00AD610C">
        <w:rPr>
          <w:lang w:val="en-GB"/>
        </w:rPr>
        <w:t xml:space="preserve"> </w:t>
      </w:r>
    </w:p>
    <w:p w14:paraId="4427DBC4" w14:textId="00CE1526" w:rsidR="004863E2" w:rsidRDefault="003F7D6E" w:rsidP="00414A3C">
      <w:pPr>
        <w:jc w:val="both"/>
        <w:rPr>
          <w:rFonts w:cstheme="minorHAnsi"/>
          <w:color w:val="000000"/>
          <w:shd w:val="clear" w:color="auto" w:fill="FFFFFF"/>
          <w:lang w:val="en-GB"/>
        </w:rPr>
      </w:pPr>
      <w:r w:rsidRPr="003F7D6E">
        <w:rPr>
          <w:rFonts w:cstheme="minorHAnsi"/>
          <w:color w:val="000000"/>
          <w:shd w:val="clear" w:color="auto" w:fill="FFFFFF"/>
          <w:lang w:val="en-GB"/>
        </w:rPr>
        <w:t xml:space="preserve">This dimension is focused on ensuring open, responsive, </w:t>
      </w:r>
      <w:r w:rsidR="004863E2">
        <w:rPr>
          <w:rFonts w:cstheme="minorHAnsi"/>
          <w:color w:val="000000"/>
          <w:shd w:val="clear" w:color="auto" w:fill="FFFFFF"/>
          <w:lang w:val="en-GB"/>
        </w:rPr>
        <w:t xml:space="preserve">accessible, </w:t>
      </w:r>
      <w:r w:rsidRPr="003F7D6E">
        <w:rPr>
          <w:rFonts w:cstheme="minorHAnsi"/>
          <w:color w:val="000000"/>
          <w:shd w:val="clear" w:color="auto" w:fill="FFFFFF"/>
          <w:lang w:val="en-GB"/>
        </w:rPr>
        <w:t xml:space="preserve">and transparent processes for </w:t>
      </w:r>
      <w:r w:rsidR="004863E2">
        <w:rPr>
          <w:rFonts w:cstheme="minorHAnsi"/>
          <w:color w:val="000000"/>
          <w:shd w:val="clear" w:color="auto" w:fill="FFFFFF"/>
          <w:lang w:val="en-GB"/>
        </w:rPr>
        <w:t xml:space="preserve">highest </w:t>
      </w:r>
      <w:r w:rsidRPr="003F7D6E">
        <w:rPr>
          <w:rFonts w:cstheme="minorHAnsi"/>
          <w:color w:val="000000"/>
          <w:shd w:val="clear" w:color="auto" w:fill="FFFFFF"/>
          <w:lang w:val="en-GB"/>
        </w:rPr>
        <w:t>ethical societal standards with research integrity, which in the end will support adequately responding to</w:t>
      </w:r>
      <w:r w:rsidR="004863E2">
        <w:rPr>
          <w:rFonts w:cstheme="minorHAnsi"/>
          <w:color w:val="000000"/>
          <w:shd w:val="clear" w:color="auto" w:fill="FFFFFF"/>
          <w:lang w:val="en-GB"/>
        </w:rPr>
        <w:t xml:space="preserve"> the fundamental rights and for</w:t>
      </w:r>
      <w:r w:rsidRPr="003F7D6E">
        <w:rPr>
          <w:rFonts w:cstheme="minorHAnsi"/>
          <w:color w:val="000000"/>
          <w:shd w:val="clear" w:color="auto" w:fill="FFFFFF"/>
          <w:lang w:val="en-GB"/>
        </w:rPr>
        <w:t xml:space="preserve"> societal challenges</w:t>
      </w:r>
      <w:r w:rsidR="004863E2">
        <w:rPr>
          <w:rFonts w:cstheme="minorHAnsi"/>
          <w:color w:val="000000"/>
          <w:shd w:val="clear" w:color="auto" w:fill="FFFFFF"/>
          <w:lang w:val="en-GB"/>
        </w:rPr>
        <w:t>. In this dimension, participants discussed if the project was well-focused for both society and environment.</w:t>
      </w:r>
      <w:r w:rsidR="00D31924">
        <w:rPr>
          <w:rFonts w:cstheme="minorHAnsi"/>
          <w:color w:val="000000"/>
          <w:shd w:val="clear" w:color="auto" w:fill="FFFFFF"/>
          <w:lang w:val="en-GB"/>
        </w:rPr>
        <w:t xml:space="preserve"> The results on the ethical considerations are represented in the following </w:t>
      </w:r>
      <w:r w:rsidR="00A00853">
        <w:rPr>
          <w:rFonts w:cstheme="minorHAnsi"/>
          <w:color w:val="000000"/>
          <w:shd w:val="clear" w:color="auto" w:fill="FFFFFF"/>
          <w:lang w:val="en-GB"/>
        </w:rPr>
        <w:fldChar w:fldCharType="begin"/>
      </w:r>
      <w:r w:rsidR="00A00853">
        <w:rPr>
          <w:rFonts w:cstheme="minorHAnsi"/>
          <w:color w:val="000000"/>
          <w:shd w:val="clear" w:color="auto" w:fill="FFFFFF"/>
          <w:lang w:val="en-GB"/>
        </w:rPr>
        <w:instrText xml:space="preserve"> REF _Ref151983366 \h  \* MERGEFORMAT </w:instrText>
      </w:r>
      <w:r w:rsidR="00A00853">
        <w:rPr>
          <w:rFonts w:cstheme="minorHAnsi"/>
          <w:color w:val="000000"/>
          <w:shd w:val="clear" w:color="auto" w:fill="FFFFFF"/>
          <w:lang w:val="en-GB"/>
        </w:rPr>
      </w:r>
      <w:r w:rsidR="00A00853">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6</w:t>
      </w:r>
      <w:r w:rsidR="00A00853">
        <w:rPr>
          <w:rFonts w:cstheme="minorHAnsi"/>
          <w:color w:val="000000"/>
          <w:shd w:val="clear" w:color="auto" w:fill="FFFFFF"/>
          <w:lang w:val="en-GB"/>
        </w:rPr>
        <w:fldChar w:fldCharType="end"/>
      </w:r>
      <w:r w:rsidR="00A00853">
        <w:rPr>
          <w:rFonts w:cstheme="minorHAnsi"/>
          <w:color w:val="000000"/>
          <w:shd w:val="clear" w:color="auto" w:fill="FFFFFF"/>
          <w:lang w:val="en-GB"/>
        </w:rPr>
        <w:t xml:space="preserve">. </w:t>
      </w:r>
    </w:p>
    <w:p w14:paraId="5BA7E1D4" w14:textId="77777777" w:rsidR="00D31924" w:rsidRDefault="00D31924" w:rsidP="00D31924">
      <w:pPr>
        <w:keepNext/>
        <w:jc w:val="center"/>
      </w:pPr>
      <w:r>
        <w:rPr>
          <w:rFonts w:cstheme="minorHAnsi"/>
          <w:noProof/>
          <w:color w:val="000000"/>
          <w:shd w:val="clear" w:color="auto" w:fill="FFFFFF"/>
          <w:lang w:val="en-GB"/>
        </w:rPr>
        <w:lastRenderedPageBreak/>
        <w:drawing>
          <wp:inline distT="0" distB="0" distL="0" distR="0" wp14:anchorId="42641B57" wp14:editId="486CA6B8">
            <wp:extent cx="4068531" cy="2743200"/>
            <wp:effectExtent l="0" t="0" r="0" b="0"/>
            <wp:docPr id="689424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51" t="7507" r="9580"/>
                    <a:stretch/>
                  </pic:blipFill>
                  <pic:spPr bwMode="auto">
                    <a:xfrm>
                      <a:off x="0" y="0"/>
                      <a:ext cx="4098999" cy="2763743"/>
                    </a:xfrm>
                    <a:prstGeom prst="rect">
                      <a:avLst/>
                    </a:prstGeom>
                    <a:noFill/>
                    <a:ln>
                      <a:noFill/>
                    </a:ln>
                    <a:extLst>
                      <a:ext uri="{53640926-AAD7-44D8-BBD7-CCE9431645EC}">
                        <a14:shadowObscured xmlns:a14="http://schemas.microsoft.com/office/drawing/2010/main"/>
                      </a:ext>
                    </a:extLst>
                  </pic:spPr>
                </pic:pic>
              </a:graphicData>
            </a:graphic>
          </wp:inline>
        </w:drawing>
      </w:r>
    </w:p>
    <w:p w14:paraId="15C5238A" w14:textId="66A8547C" w:rsidR="00E323AF" w:rsidRPr="008E7E17" w:rsidRDefault="00D31924" w:rsidP="008E7E17">
      <w:pPr>
        <w:pStyle w:val="Descripcin"/>
        <w:keepNext/>
        <w:spacing w:before="120" w:after="120"/>
        <w:rPr>
          <w:b/>
          <w:bCs/>
          <w:color w:val="966069"/>
          <w:sz w:val="20"/>
          <w:szCs w:val="16"/>
          <w:lang w:val="en-GB"/>
        </w:rPr>
      </w:pPr>
      <w:bookmarkStart w:id="44" w:name="_Ref151983366"/>
      <w:bookmarkStart w:id="45" w:name="_Toc151983651"/>
      <w:r w:rsidRPr="008E7E17">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6</w:t>
      </w:r>
      <w:r w:rsidR="00C328F1">
        <w:rPr>
          <w:b/>
          <w:bCs/>
          <w:color w:val="966069"/>
          <w:sz w:val="20"/>
          <w:szCs w:val="16"/>
          <w:lang w:val="en-GB"/>
        </w:rPr>
        <w:fldChar w:fldCharType="end"/>
      </w:r>
      <w:bookmarkEnd w:id="44"/>
      <w:r w:rsidRPr="008E7E17">
        <w:rPr>
          <w:b/>
          <w:bCs/>
          <w:color w:val="966069"/>
          <w:sz w:val="20"/>
          <w:szCs w:val="16"/>
          <w:lang w:val="en-GB"/>
        </w:rPr>
        <w:t>: Ethical considerations of the OHPERA project</w:t>
      </w:r>
      <w:bookmarkEnd w:id="45"/>
    </w:p>
    <w:p w14:paraId="51C6C616" w14:textId="69869705" w:rsidR="00AD7B02" w:rsidRDefault="008E7E17" w:rsidP="00414A3C">
      <w:pPr>
        <w:jc w:val="both"/>
        <w:rPr>
          <w:rFonts w:cstheme="minorHAnsi"/>
          <w:color w:val="000000"/>
          <w:shd w:val="clear" w:color="auto" w:fill="FFFFFF"/>
          <w:lang w:val="en-GB"/>
        </w:rPr>
      </w:pPr>
      <w:r>
        <w:rPr>
          <w:rFonts w:cstheme="minorHAnsi"/>
          <w:color w:val="000000"/>
          <w:shd w:val="clear" w:color="auto" w:fill="FFFFFF"/>
          <w:lang w:val="en-GB"/>
        </w:rPr>
        <w:t>However, the OHPERA partners also noticed the potential ethical issues that the project could developed when</w:t>
      </w:r>
      <w:r w:rsidR="00AD7B02">
        <w:rPr>
          <w:rFonts w:cstheme="minorHAnsi"/>
          <w:color w:val="000000"/>
          <w:shd w:val="clear" w:color="auto" w:fill="FFFFFF"/>
          <w:lang w:val="en-GB"/>
        </w:rPr>
        <w:t xml:space="preserve"> aiming to</w:t>
      </w:r>
      <w:r>
        <w:rPr>
          <w:rFonts w:cstheme="minorHAnsi"/>
          <w:color w:val="000000"/>
          <w:shd w:val="clear" w:color="auto" w:fill="FFFFFF"/>
          <w:lang w:val="en-GB"/>
        </w:rPr>
        <w:t xml:space="preserve"> reach</w:t>
      </w:r>
      <w:r w:rsidR="00AD7B02">
        <w:rPr>
          <w:rFonts w:cstheme="minorHAnsi"/>
          <w:color w:val="000000"/>
          <w:shd w:val="clear" w:color="auto" w:fill="FFFFFF"/>
          <w:lang w:val="en-GB"/>
        </w:rPr>
        <w:t xml:space="preserve"> the </w:t>
      </w:r>
      <w:r>
        <w:rPr>
          <w:rFonts w:cstheme="minorHAnsi"/>
          <w:color w:val="000000"/>
          <w:shd w:val="clear" w:color="auto" w:fill="FFFFFF"/>
          <w:lang w:val="en-GB"/>
        </w:rPr>
        <w:t xml:space="preserve">results and outcomes. </w:t>
      </w:r>
      <w:r w:rsidR="00AD7B02">
        <w:rPr>
          <w:rFonts w:cstheme="minorHAnsi"/>
          <w:color w:val="000000"/>
          <w:shd w:val="clear" w:color="auto" w:fill="FFFFFF"/>
          <w:lang w:val="en-GB"/>
        </w:rPr>
        <w:t>For instance, t</w:t>
      </w:r>
      <w:r>
        <w:rPr>
          <w:rFonts w:cstheme="minorHAnsi"/>
          <w:color w:val="000000"/>
          <w:shd w:val="clear" w:color="auto" w:fill="FFFFFF"/>
          <w:lang w:val="en-GB"/>
        </w:rPr>
        <w:t>he project consortium needs to take care of</w:t>
      </w:r>
      <w:r w:rsidR="00AD7B02">
        <w:rPr>
          <w:rFonts w:cstheme="minorHAnsi"/>
          <w:color w:val="000000"/>
          <w:shd w:val="clear" w:color="auto" w:fill="FFFFFF"/>
          <w:lang w:val="en-GB"/>
        </w:rPr>
        <w:t xml:space="preserve"> the efficient use of resources and waste </w:t>
      </w:r>
      <w:r w:rsidR="00951588">
        <w:rPr>
          <w:rFonts w:cstheme="minorHAnsi"/>
          <w:color w:val="000000"/>
          <w:shd w:val="clear" w:color="auto" w:fill="FFFFFF"/>
          <w:lang w:val="en-GB"/>
        </w:rPr>
        <w:t>management and</w:t>
      </w:r>
      <w:r w:rsidR="00AD7B02">
        <w:rPr>
          <w:rFonts w:cstheme="minorHAnsi"/>
          <w:color w:val="000000"/>
          <w:shd w:val="clear" w:color="auto" w:fill="FFFFFF"/>
          <w:lang w:val="en-GB"/>
        </w:rPr>
        <w:t xml:space="preserve"> tracking the purchase of materials and its suppliers during the technological developments and their associated costs. Also, these technological developments should be closely monitored at each stage to ensure there do not inadvertently contribute to the environment. Moreover, the life cycle assessment (LCA) must be implemented considering forward-looking impacts, while considering the recyclability of the technology in 20 years from now. Especially at this long-term some problems could arise from the material safety and the control of the end-of-life procedures, which could undermine society’s trust on science and research. </w:t>
      </w:r>
      <w:r w:rsidR="00B8388A">
        <w:rPr>
          <w:rFonts w:cstheme="minorHAnsi"/>
          <w:color w:val="000000"/>
          <w:shd w:val="clear" w:color="auto" w:fill="FFFFFF"/>
          <w:lang w:val="en-GB"/>
        </w:rPr>
        <w:t xml:space="preserve">To this end, </w:t>
      </w:r>
      <w:r w:rsidR="00EF0E9A">
        <w:rPr>
          <w:rFonts w:cstheme="minorHAnsi"/>
          <w:color w:val="000000"/>
          <w:shd w:val="clear" w:color="auto" w:fill="FFFFFF"/>
          <w:lang w:val="en-GB"/>
        </w:rPr>
        <w:t xml:space="preserve">the participants discussed about potential pathways to </w:t>
      </w:r>
      <w:r w:rsidR="00B8388A">
        <w:rPr>
          <w:rFonts w:cstheme="minorHAnsi"/>
          <w:color w:val="000000"/>
          <w:shd w:val="clear" w:color="auto" w:fill="FFFFFF"/>
          <w:lang w:val="en-GB"/>
        </w:rPr>
        <w:t xml:space="preserve">overcome these ethical issues, gathered in </w:t>
      </w:r>
      <w:r w:rsidR="00A00853" w:rsidRPr="00A00853">
        <w:rPr>
          <w:rFonts w:cstheme="minorHAnsi"/>
          <w:color w:val="000000"/>
          <w:shd w:val="clear" w:color="auto" w:fill="FFFFFF"/>
          <w:lang w:val="en-GB"/>
        </w:rPr>
        <w:fldChar w:fldCharType="begin"/>
      </w:r>
      <w:r w:rsidR="00A00853">
        <w:rPr>
          <w:rFonts w:cstheme="minorHAnsi"/>
          <w:color w:val="000000"/>
          <w:shd w:val="clear" w:color="auto" w:fill="FFFFFF"/>
          <w:lang w:val="en-GB"/>
        </w:rPr>
        <w:instrText xml:space="preserve"> REF _Ref151983374 \h  \* MERGEFORMAT </w:instrText>
      </w:r>
      <w:r w:rsidR="00A00853" w:rsidRPr="00A00853">
        <w:rPr>
          <w:rFonts w:cstheme="minorHAnsi"/>
          <w:color w:val="000000"/>
          <w:shd w:val="clear" w:color="auto" w:fill="FFFFFF"/>
          <w:lang w:val="en-GB"/>
        </w:rPr>
      </w:r>
      <w:r w:rsidR="00A00853" w:rsidRPr="00A00853">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7</w:t>
      </w:r>
      <w:r w:rsidR="00A00853" w:rsidRPr="00A00853">
        <w:rPr>
          <w:rFonts w:cstheme="minorHAnsi"/>
          <w:color w:val="000000"/>
          <w:shd w:val="clear" w:color="auto" w:fill="FFFFFF"/>
          <w:lang w:val="en-GB"/>
        </w:rPr>
        <w:fldChar w:fldCharType="end"/>
      </w:r>
      <w:r w:rsidR="00A00853">
        <w:rPr>
          <w:rFonts w:cstheme="minorHAnsi"/>
          <w:color w:val="000000"/>
          <w:shd w:val="clear" w:color="auto" w:fill="FFFFFF"/>
          <w:lang w:val="en-GB"/>
        </w:rPr>
        <w:t xml:space="preserve">. </w:t>
      </w:r>
      <w:r w:rsidR="00EF033D">
        <w:rPr>
          <w:rFonts w:cstheme="minorHAnsi"/>
          <w:color w:val="000000"/>
          <w:shd w:val="clear" w:color="auto" w:fill="FFFFFF"/>
          <w:lang w:val="en-GB"/>
        </w:rPr>
        <w:t xml:space="preserve">Of course, the participants mentioned that any potential ethical issue that appears throughout the OHPERA’s development should be pointed out to all the consortium and deal together with all the partners, and/or, supported by LOM and </w:t>
      </w:r>
      <w:proofErr w:type="spellStart"/>
      <w:r w:rsidR="00EF033D">
        <w:rPr>
          <w:rFonts w:cstheme="minorHAnsi"/>
          <w:color w:val="000000"/>
          <w:shd w:val="clear" w:color="auto" w:fill="FFFFFF"/>
          <w:lang w:val="en-GB"/>
        </w:rPr>
        <w:t>eC</w:t>
      </w:r>
      <w:r w:rsidR="0067215F">
        <w:rPr>
          <w:rFonts w:cstheme="minorHAnsi"/>
          <w:color w:val="000000"/>
          <w:shd w:val="clear" w:color="auto" w:fill="FFFFFF"/>
          <w:lang w:val="en-GB"/>
        </w:rPr>
        <w:t>hem</w:t>
      </w:r>
      <w:proofErr w:type="spellEnd"/>
      <w:r w:rsidR="00A155CE">
        <w:rPr>
          <w:rFonts w:cstheme="minorHAnsi"/>
          <w:color w:val="000000"/>
          <w:shd w:val="clear" w:color="auto" w:fill="FFFFFF"/>
          <w:lang w:val="en-GB"/>
        </w:rPr>
        <w:t xml:space="preserve"> (in charge of WP5)</w:t>
      </w:r>
      <w:r w:rsidR="00EF033D">
        <w:rPr>
          <w:rFonts w:cstheme="minorHAnsi"/>
          <w:color w:val="000000"/>
          <w:shd w:val="clear" w:color="auto" w:fill="FFFFFF"/>
          <w:lang w:val="en-GB"/>
        </w:rPr>
        <w:t xml:space="preserve"> and reviewing the European Innovation Council (EIC) policies recommended. </w:t>
      </w:r>
    </w:p>
    <w:p w14:paraId="2F8D998B" w14:textId="77777777" w:rsidR="00EF0E9A" w:rsidRDefault="00EF0E9A" w:rsidP="00414A3C">
      <w:pPr>
        <w:jc w:val="both"/>
        <w:rPr>
          <w:rFonts w:cstheme="minorHAnsi"/>
          <w:color w:val="000000"/>
          <w:shd w:val="clear" w:color="auto" w:fill="FFFFFF"/>
          <w:lang w:val="en-GB"/>
        </w:rPr>
      </w:pPr>
    </w:p>
    <w:p w14:paraId="00E720AD" w14:textId="77777777" w:rsidR="00EF0E9A" w:rsidRPr="00EF0E9A" w:rsidRDefault="00EF0E9A" w:rsidP="00EF0E9A">
      <w:pPr>
        <w:pStyle w:val="Descripcin"/>
        <w:keepNext/>
        <w:spacing w:before="120" w:after="120"/>
        <w:rPr>
          <w:b/>
          <w:bCs/>
          <w:color w:val="966069"/>
          <w:sz w:val="20"/>
          <w:szCs w:val="16"/>
          <w:lang w:val="en-GB"/>
        </w:rPr>
      </w:pPr>
      <w:r w:rsidRPr="00EF0E9A">
        <w:rPr>
          <w:b/>
          <w:bCs/>
          <w:noProof/>
          <w:color w:val="966069"/>
          <w:sz w:val="20"/>
          <w:szCs w:val="16"/>
          <w:lang w:val="en-GB"/>
        </w:rPr>
        <w:lastRenderedPageBreak/>
        <w:drawing>
          <wp:inline distT="0" distB="0" distL="0" distR="0" wp14:anchorId="2264251F" wp14:editId="4F8F0FED">
            <wp:extent cx="4246245" cy="2484120"/>
            <wp:effectExtent l="0" t="0" r="0" b="0"/>
            <wp:docPr id="7442427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0144" cy="2515652"/>
                    </a:xfrm>
                    <a:prstGeom prst="rect">
                      <a:avLst/>
                    </a:prstGeom>
                    <a:noFill/>
                  </pic:spPr>
                </pic:pic>
              </a:graphicData>
            </a:graphic>
          </wp:inline>
        </w:drawing>
      </w:r>
    </w:p>
    <w:p w14:paraId="3AE36F67" w14:textId="01F5C645" w:rsidR="00AD7B02" w:rsidRPr="00EF0E9A" w:rsidRDefault="00EF0E9A" w:rsidP="00EF0E9A">
      <w:pPr>
        <w:pStyle w:val="Descripcin"/>
        <w:keepNext/>
        <w:spacing w:before="120" w:after="120"/>
        <w:rPr>
          <w:b/>
          <w:bCs/>
          <w:color w:val="966069"/>
          <w:sz w:val="20"/>
          <w:szCs w:val="16"/>
          <w:lang w:val="en-GB"/>
        </w:rPr>
      </w:pPr>
      <w:bookmarkStart w:id="46" w:name="_Ref151983374"/>
      <w:bookmarkStart w:id="47" w:name="_Toc151983652"/>
      <w:r w:rsidRPr="00EF0E9A">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7</w:t>
      </w:r>
      <w:r w:rsidR="00C328F1">
        <w:rPr>
          <w:b/>
          <w:bCs/>
          <w:color w:val="966069"/>
          <w:sz w:val="20"/>
          <w:szCs w:val="16"/>
          <w:lang w:val="en-GB"/>
        </w:rPr>
        <w:fldChar w:fldCharType="end"/>
      </w:r>
      <w:bookmarkEnd w:id="46"/>
      <w:r w:rsidRPr="00EF0E9A">
        <w:rPr>
          <w:b/>
          <w:bCs/>
          <w:color w:val="966069"/>
          <w:sz w:val="20"/>
          <w:szCs w:val="16"/>
          <w:lang w:val="en-GB"/>
        </w:rPr>
        <w:t xml:space="preserve">: How to solve the ethical issues </w:t>
      </w:r>
      <w:r w:rsidR="00EF033D" w:rsidRPr="00EF0E9A">
        <w:rPr>
          <w:b/>
          <w:bCs/>
          <w:color w:val="966069"/>
          <w:sz w:val="20"/>
          <w:szCs w:val="16"/>
          <w:lang w:val="en-GB"/>
        </w:rPr>
        <w:t>identified</w:t>
      </w:r>
      <w:r w:rsidRPr="00EF0E9A">
        <w:rPr>
          <w:b/>
          <w:bCs/>
          <w:color w:val="966069"/>
          <w:sz w:val="20"/>
          <w:szCs w:val="16"/>
          <w:lang w:val="en-GB"/>
        </w:rPr>
        <w:t xml:space="preserve"> by the OHPERA </w:t>
      </w:r>
      <w:proofErr w:type="gramStart"/>
      <w:r w:rsidRPr="00EF0E9A">
        <w:rPr>
          <w:b/>
          <w:bCs/>
          <w:color w:val="966069"/>
          <w:sz w:val="20"/>
          <w:szCs w:val="16"/>
          <w:lang w:val="en-GB"/>
        </w:rPr>
        <w:t>partners</w:t>
      </w:r>
      <w:bookmarkEnd w:id="47"/>
      <w:proofErr w:type="gramEnd"/>
    </w:p>
    <w:p w14:paraId="29C623C4" w14:textId="5768111A" w:rsidR="00414A3C" w:rsidRPr="00AB004B" w:rsidRDefault="007D3C1A" w:rsidP="009C2AC2">
      <w:pPr>
        <w:pStyle w:val="Ttulo2"/>
        <w:numPr>
          <w:ilvl w:val="1"/>
          <w:numId w:val="16"/>
        </w:numPr>
        <w:spacing w:before="240" w:after="240"/>
        <w:ind w:left="851"/>
        <w:rPr>
          <w:lang w:val="en-GB"/>
        </w:rPr>
      </w:pPr>
      <w:bookmarkStart w:id="48" w:name="_Toc151983791"/>
      <w:r>
        <w:rPr>
          <w:lang w:val="en-GB"/>
        </w:rPr>
        <w:t xml:space="preserve">Dimension 2: </w:t>
      </w:r>
      <w:r w:rsidR="006328C3">
        <w:rPr>
          <w:lang w:val="en-GB"/>
        </w:rPr>
        <w:t>Public engagement</w:t>
      </w:r>
      <w:bookmarkEnd w:id="48"/>
    </w:p>
    <w:p w14:paraId="3156D72B" w14:textId="45CFED1E" w:rsidR="00414A3C" w:rsidRDefault="00EF033D" w:rsidP="00414A3C">
      <w:pPr>
        <w:jc w:val="both"/>
        <w:rPr>
          <w:rFonts w:cstheme="minorHAnsi"/>
          <w:color w:val="000000"/>
          <w:shd w:val="clear" w:color="auto" w:fill="FFFFFF"/>
          <w:lang w:val="en-GB"/>
        </w:rPr>
      </w:pPr>
      <w:r w:rsidRPr="00EF033D">
        <w:rPr>
          <w:rFonts w:cstheme="minorHAnsi"/>
          <w:color w:val="000000"/>
          <w:shd w:val="clear" w:color="auto" w:fill="FFFFFF"/>
          <w:lang w:val="en-GB"/>
        </w:rPr>
        <w:t xml:space="preserve">Public engagement dimension intended to assess the involvement of all societal actors and key stakeholders such as researchers, innovators, industry, </w:t>
      </w:r>
      <w:r w:rsidR="00EF2E12" w:rsidRPr="00EF033D">
        <w:rPr>
          <w:rFonts w:cstheme="minorHAnsi"/>
          <w:color w:val="000000"/>
          <w:shd w:val="clear" w:color="auto" w:fill="FFFFFF"/>
          <w:lang w:val="en-GB"/>
        </w:rPr>
        <w:t>policymakers</w:t>
      </w:r>
      <w:r w:rsidRPr="00EF033D">
        <w:rPr>
          <w:rFonts w:cstheme="minorHAnsi"/>
          <w:color w:val="000000"/>
          <w:shd w:val="clear" w:color="auto" w:fill="FFFFFF"/>
          <w:lang w:val="en-GB"/>
        </w:rPr>
        <w:t xml:space="preserve">, civil society for joint and active participation in the R&amp;I processes, supporting to co-define and co-construct this technological solutions, </w:t>
      </w:r>
      <w:r w:rsidR="00EF2E12" w:rsidRPr="00EF033D">
        <w:rPr>
          <w:rFonts w:cstheme="minorHAnsi"/>
          <w:color w:val="000000"/>
          <w:shd w:val="clear" w:color="auto" w:fill="FFFFFF"/>
          <w:lang w:val="en-GB"/>
        </w:rPr>
        <w:t>products,</w:t>
      </w:r>
      <w:r w:rsidRPr="00EF033D">
        <w:rPr>
          <w:rFonts w:cstheme="minorHAnsi"/>
          <w:color w:val="000000"/>
          <w:shd w:val="clear" w:color="auto" w:fill="FFFFFF"/>
          <w:lang w:val="en-GB"/>
        </w:rPr>
        <w:t xml:space="preserve"> and services for better alignment with society’s values, needs and expectations</w:t>
      </w:r>
      <w:r>
        <w:rPr>
          <w:rFonts w:cstheme="minorHAnsi"/>
          <w:color w:val="000000"/>
          <w:shd w:val="clear" w:color="auto" w:fill="FFFFFF"/>
          <w:lang w:val="en-GB"/>
        </w:rPr>
        <w:t xml:space="preserve">. During this dimension, the OHPERA partners discussed about the potential stakeholders that must </w:t>
      </w:r>
      <w:r w:rsidRPr="00EF033D">
        <w:rPr>
          <w:rFonts w:cstheme="minorHAnsi"/>
          <w:color w:val="000000"/>
          <w:shd w:val="clear" w:color="auto" w:fill="FFFFFF"/>
          <w:lang w:val="en-GB"/>
        </w:rPr>
        <w:t>need to involve</w:t>
      </w:r>
      <w:r>
        <w:rPr>
          <w:rFonts w:cstheme="minorHAnsi"/>
          <w:color w:val="000000"/>
          <w:shd w:val="clear" w:color="auto" w:fill="FFFFFF"/>
          <w:lang w:val="en-GB"/>
        </w:rPr>
        <w:t xml:space="preserve">, and/or to </w:t>
      </w:r>
      <w:r w:rsidRPr="00EF033D">
        <w:rPr>
          <w:rFonts w:cstheme="minorHAnsi"/>
          <w:color w:val="000000"/>
          <w:shd w:val="clear" w:color="auto" w:fill="FFFFFF"/>
          <w:lang w:val="en-GB"/>
        </w:rPr>
        <w:t xml:space="preserve">work with to make sure </w:t>
      </w:r>
      <w:r>
        <w:rPr>
          <w:rFonts w:cstheme="minorHAnsi"/>
          <w:color w:val="000000"/>
          <w:shd w:val="clear" w:color="auto" w:fill="FFFFFF"/>
          <w:lang w:val="en-GB"/>
        </w:rPr>
        <w:t>the</w:t>
      </w:r>
      <w:r w:rsidRPr="00EF033D">
        <w:rPr>
          <w:rFonts w:cstheme="minorHAnsi"/>
          <w:color w:val="000000"/>
          <w:shd w:val="clear" w:color="auto" w:fill="FFFFFF"/>
          <w:lang w:val="en-GB"/>
        </w:rPr>
        <w:t xml:space="preserve"> research project is aligned with the values, needs, and expectations of </w:t>
      </w:r>
      <w:r>
        <w:rPr>
          <w:rFonts w:cstheme="minorHAnsi"/>
          <w:color w:val="000000"/>
          <w:shd w:val="clear" w:color="auto" w:fill="FFFFFF"/>
          <w:lang w:val="en-GB"/>
        </w:rPr>
        <w:t>the</w:t>
      </w:r>
      <w:r w:rsidRPr="00EF033D">
        <w:rPr>
          <w:rFonts w:cstheme="minorHAnsi"/>
          <w:color w:val="000000"/>
          <w:shd w:val="clear" w:color="auto" w:fill="FFFFFF"/>
          <w:lang w:val="en-GB"/>
        </w:rPr>
        <w:t xml:space="preserve"> society</w:t>
      </w:r>
      <w:r>
        <w:rPr>
          <w:rFonts w:cstheme="minorHAnsi"/>
          <w:color w:val="000000"/>
          <w:shd w:val="clear" w:color="auto" w:fill="FFFFFF"/>
          <w:lang w:val="en-GB"/>
        </w:rPr>
        <w:t xml:space="preserve">. </w:t>
      </w:r>
      <w:r w:rsidR="00EF2E12">
        <w:rPr>
          <w:rFonts w:cstheme="minorHAnsi"/>
          <w:color w:val="000000"/>
          <w:shd w:val="clear" w:color="auto" w:fill="FFFFFF"/>
          <w:lang w:val="en-GB"/>
        </w:rPr>
        <w:t xml:space="preserve">The </w:t>
      </w:r>
      <w:r w:rsidR="00A00853">
        <w:rPr>
          <w:rFonts w:cstheme="minorHAnsi"/>
          <w:color w:val="000000"/>
          <w:shd w:val="clear" w:color="auto" w:fill="FFFFFF"/>
          <w:lang w:val="en-GB"/>
        </w:rPr>
        <w:fldChar w:fldCharType="begin"/>
      </w:r>
      <w:r w:rsidR="00A00853">
        <w:rPr>
          <w:rFonts w:cstheme="minorHAnsi"/>
          <w:color w:val="000000"/>
          <w:shd w:val="clear" w:color="auto" w:fill="FFFFFF"/>
          <w:lang w:val="en-GB"/>
        </w:rPr>
        <w:instrText xml:space="preserve"> REF _Ref151983383 \h  \* MERGEFORMAT </w:instrText>
      </w:r>
      <w:r w:rsidR="00A00853">
        <w:rPr>
          <w:rFonts w:cstheme="minorHAnsi"/>
          <w:color w:val="000000"/>
          <w:shd w:val="clear" w:color="auto" w:fill="FFFFFF"/>
          <w:lang w:val="en-GB"/>
        </w:rPr>
      </w:r>
      <w:r w:rsidR="00A00853">
        <w:rPr>
          <w:rFonts w:cstheme="minorHAnsi"/>
          <w:color w:val="000000"/>
          <w:shd w:val="clear" w:color="auto" w:fill="FFFFFF"/>
          <w:lang w:val="en-GB"/>
        </w:rPr>
        <w:fldChar w:fldCharType="separate"/>
      </w:r>
      <w:r w:rsidR="00FF5B6F" w:rsidRPr="00FF5B6F">
        <w:rPr>
          <w:rFonts w:cstheme="minorHAnsi"/>
          <w:color w:val="000000"/>
          <w:shd w:val="clear" w:color="auto" w:fill="FFFFFF"/>
          <w:lang w:val="en-GB"/>
        </w:rPr>
        <w:t>Figure 8</w:t>
      </w:r>
      <w:r w:rsidR="00A00853">
        <w:rPr>
          <w:rFonts w:cstheme="minorHAnsi"/>
          <w:color w:val="000000"/>
          <w:shd w:val="clear" w:color="auto" w:fill="FFFFFF"/>
          <w:lang w:val="en-GB"/>
        </w:rPr>
        <w:fldChar w:fldCharType="end"/>
      </w:r>
      <w:r w:rsidR="00A00853">
        <w:rPr>
          <w:rFonts w:cstheme="minorHAnsi"/>
          <w:color w:val="000000"/>
          <w:shd w:val="clear" w:color="auto" w:fill="FFFFFF"/>
          <w:lang w:val="en-GB"/>
        </w:rPr>
        <w:t xml:space="preserve"> </w:t>
      </w:r>
      <w:r w:rsidR="00EF2E12">
        <w:rPr>
          <w:rFonts w:cstheme="minorHAnsi"/>
          <w:color w:val="000000"/>
          <w:shd w:val="clear" w:color="auto" w:fill="FFFFFF"/>
          <w:lang w:val="en-GB"/>
        </w:rPr>
        <w:t xml:space="preserve">represents the potential stakeholders identified by the consortium. </w:t>
      </w:r>
    </w:p>
    <w:p w14:paraId="14B33A24" w14:textId="676B0F89" w:rsidR="00645026" w:rsidRDefault="00645026" w:rsidP="00645026">
      <w:pPr>
        <w:keepNext/>
        <w:jc w:val="center"/>
      </w:pPr>
      <w:r>
        <w:rPr>
          <w:noProof/>
        </w:rPr>
        <w:drawing>
          <wp:inline distT="0" distB="0" distL="0" distR="0" wp14:anchorId="2519CFB9" wp14:editId="1E72844B">
            <wp:extent cx="5425440" cy="705748"/>
            <wp:effectExtent l="0" t="0" r="0" b="0"/>
            <wp:docPr id="7600120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5256" cy="721334"/>
                    </a:xfrm>
                    <a:prstGeom prst="rect">
                      <a:avLst/>
                    </a:prstGeom>
                    <a:noFill/>
                  </pic:spPr>
                </pic:pic>
              </a:graphicData>
            </a:graphic>
          </wp:inline>
        </w:drawing>
      </w:r>
    </w:p>
    <w:p w14:paraId="527A9774" w14:textId="477BFEDA" w:rsidR="00EF2E12" w:rsidRPr="00645026" w:rsidRDefault="00645026" w:rsidP="00645026">
      <w:pPr>
        <w:pStyle w:val="Descripcin"/>
        <w:keepNext/>
        <w:spacing w:before="120" w:after="120"/>
        <w:rPr>
          <w:b/>
          <w:bCs/>
          <w:color w:val="966069"/>
          <w:sz w:val="20"/>
          <w:szCs w:val="16"/>
          <w:lang w:val="en-GB"/>
        </w:rPr>
      </w:pPr>
      <w:bookmarkStart w:id="49" w:name="_Ref151983383"/>
      <w:bookmarkStart w:id="50" w:name="_Toc151983653"/>
      <w:r w:rsidRPr="00645026">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8</w:t>
      </w:r>
      <w:r w:rsidR="00C328F1">
        <w:rPr>
          <w:b/>
          <w:bCs/>
          <w:color w:val="966069"/>
          <w:sz w:val="20"/>
          <w:szCs w:val="16"/>
          <w:lang w:val="en-GB"/>
        </w:rPr>
        <w:fldChar w:fldCharType="end"/>
      </w:r>
      <w:bookmarkEnd w:id="49"/>
      <w:r w:rsidRPr="00645026">
        <w:rPr>
          <w:b/>
          <w:bCs/>
          <w:color w:val="966069"/>
          <w:sz w:val="20"/>
          <w:szCs w:val="16"/>
          <w:lang w:val="en-GB"/>
        </w:rPr>
        <w:t xml:space="preserve">: Potential stakeholders identified by the OHPERA </w:t>
      </w:r>
      <w:proofErr w:type="gramStart"/>
      <w:r w:rsidRPr="00645026">
        <w:rPr>
          <w:b/>
          <w:bCs/>
          <w:color w:val="966069"/>
          <w:sz w:val="20"/>
          <w:szCs w:val="16"/>
          <w:lang w:val="en-GB"/>
        </w:rPr>
        <w:t>partners</w:t>
      </w:r>
      <w:bookmarkEnd w:id="50"/>
      <w:proofErr w:type="gramEnd"/>
    </w:p>
    <w:p w14:paraId="5651023A" w14:textId="2415CD2C" w:rsidR="00951588" w:rsidRDefault="00951588" w:rsidP="00414A3C">
      <w:pPr>
        <w:jc w:val="both"/>
        <w:rPr>
          <w:rFonts w:cstheme="minorHAnsi"/>
          <w:color w:val="000000"/>
          <w:shd w:val="clear" w:color="auto" w:fill="FFFFFF"/>
          <w:lang w:val="en-GB"/>
        </w:rPr>
      </w:pPr>
      <w:r>
        <w:rPr>
          <w:rFonts w:cstheme="minorHAnsi"/>
          <w:color w:val="000000"/>
          <w:shd w:val="clear" w:color="auto" w:fill="FFFFFF"/>
          <w:lang w:val="en-GB"/>
        </w:rPr>
        <w:t xml:space="preserve">In addition, the participants pointed out that we need to engage and connect with our stakeholders because their interests or perspectives, usually different from the scientifical and technological points of view, will support to complete the framework of the uptake and acceptance of the OHPERA technology. However, engaging with such a wide spectrum of actors, who can provide such different points of view and priorities, might complicate the OHPERA’s uptake. Nevertheless, the participants considered that to involve these people in the project and have benefits or influences from them could be done through: </w:t>
      </w:r>
    </w:p>
    <w:p w14:paraId="3306A302" w14:textId="11170B44" w:rsidR="00951588" w:rsidRDefault="00951588" w:rsidP="00951588">
      <w:pPr>
        <w:pStyle w:val="Prrafodelista"/>
        <w:numPr>
          <w:ilvl w:val="0"/>
          <w:numId w:val="29"/>
        </w:numPr>
        <w:jc w:val="both"/>
        <w:rPr>
          <w:rFonts w:cstheme="minorHAnsi"/>
          <w:color w:val="000000"/>
          <w:shd w:val="clear" w:color="auto" w:fill="FFFFFF"/>
          <w:lang w:val="en-GB"/>
        </w:rPr>
      </w:pPr>
      <w:r>
        <w:rPr>
          <w:rFonts w:cstheme="minorHAnsi"/>
          <w:color w:val="000000"/>
          <w:shd w:val="clear" w:color="auto" w:fill="FFFFFF"/>
          <w:lang w:val="en-GB"/>
        </w:rPr>
        <w:t xml:space="preserve">Social media </w:t>
      </w:r>
      <w:proofErr w:type="gramStart"/>
      <w:r>
        <w:rPr>
          <w:rFonts w:cstheme="minorHAnsi"/>
          <w:color w:val="000000"/>
          <w:shd w:val="clear" w:color="auto" w:fill="FFFFFF"/>
          <w:lang w:val="en-GB"/>
        </w:rPr>
        <w:t>campaigns;</w:t>
      </w:r>
      <w:proofErr w:type="gramEnd"/>
    </w:p>
    <w:p w14:paraId="7AE93396" w14:textId="24BE60B5" w:rsidR="00951588" w:rsidRDefault="00951588" w:rsidP="00951588">
      <w:pPr>
        <w:pStyle w:val="Prrafodelista"/>
        <w:numPr>
          <w:ilvl w:val="0"/>
          <w:numId w:val="29"/>
        </w:numPr>
        <w:jc w:val="both"/>
        <w:rPr>
          <w:rFonts w:cstheme="minorHAnsi"/>
          <w:color w:val="000000"/>
          <w:shd w:val="clear" w:color="auto" w:fill="FFFFFF"/>
          <w:lang w:val="en-GB"/>
        </w:rPr>
      </w:pPr>
      <w:proofErr w:type="gramStart"/>
      <w:r>
        <w:rPr>
          <w:rFonts w:cstheme="minorHAnsi"/>
          <w:color w:val="000000"/>
          <w:shd w:val="clear" w:color="auto" w:fill="FFFFFF"/>
          <w:lang w:val="en-GB"/>
        </w:rPr>
        <w:t>Forums;</w:t>
      </w:r>
      <w:proofErr w:type="gramEnd"/>
    </w:p>
    <w:p w14:paraId="6C6BBFBC" w14:textId="4FDCC53E" w:rsidR="00951588" w:rsidRDefault="00951588" w:rsidP="00951588">
      <w:pPr>
        <w:pStyle w:val="Prrafodelista"/>
        <w:numPr>
          <w:ilvl w:val="0"/>
          <w:numId w:val="29"/>
        </w:numPr>
        <w:jc w:val="both"/>
        <w:rPr>
          <w:rFonts w:cstheme="minorHAnsi"/>
          <w:color w:val="000000"/>
          <w:shd w:val="clear" w:color="auto" w:fill="FFFFFF"/>
          <w:lang w:val="en-GB"/>
        </w:rPr>
      </w:pPr>
      <w:r>
        <w:rPr>
          <w:rFonts w:cstheme="minorHAnsi"/>
          <w:color w:val="000000"/>
          <w:shd w:val="clear" w:color="auto" w:fill="FFFFFF"/>
          <w:lang w:val="en-GB"/>
        </w:rPr>
        <w:t xml:space="preserve">Conferences and </w:t>
      </w:r>
      <w:proofErr w:type="gramStart"/>
      <w:r>
        <w:rPr>
          <w:rFonts w:cstheme="minorHAnsi"/>
          <w:color w:val="000000"/>
          <w:shd w:val="clear" w:color="auto" w:fill="FFFFFF"/>
          <w:lang w:val="en-GB"/>
        </w:rPr>
        <w:t>workshops;</w:t>
      </w:r>
      <w:proofErr w:type="gramEnd"/>
    </w:p>
    <w:p w14:paraId="520AA746" w14:textId="469070A5" w:rsidR="00951588" w:rsidRPr="00951588" w:rsidRDefault="00087D2F" w:rsidP="00951588">
      <w:pPr>
        <w:pStyle w:val="Prrafodelista"/>
        <w:numPr>
          <w:ilvl w:val="0"/>
          <w:numId w:val="29"/>
        </w:numPr>
        <w:jc w:val="both"/>
        <w:rPr>
          <w:rFonts w:cstheme="minorHAnsi"/>
          <w:color w:val="000000"/>
          <w:shd w:val="clear" w:color="auto" w:fill="FFFFFF"/>
          <w:lang w:val="en-GB"/>
        </w:rPr>
      </w:pPr>
      <w:r>
        <w:rPr>
          <w:rFonts w:cstheme="minorHAnsi"/>
          <w:color w:val="000000"/>
          <w:shd w:val="clear" w:color="auto" w:fill="FFFFFF"/>
          <w:lang w:val="en-GB"/>
        </w:rPr>
        <w:t>and b</w:t>
      </w:r>
      <w:r w:rsidR="00951588">
        <w:rPr>
          <w:rFonts w:cstheme="minorHAnsi"/>
          <w:color w:val="000000"/>
          <w:shd w:val="clear" w:color="auto" w:fill="FFFFFF"/>
          <w:lang w:val="en-GB"/>
        </w:rPr>
        <w:t xml:space="preserve">ringing more science to the media (i.e.., </w:t>
      </w:r>
      <w:r w:rsidR="0067215F">
        <w:rPr>
          <w:rFonts w:cstheme="minorHAnsi"/>
          <w:color w:val="000000"/>
          <w:shd w:val="clear" w:color="auto" w:fill="FFFFFF"/>
          <w:lang w:val="en-GB"/>
        </w:rPr>
        <w:t>t</w:t>
      </w:r>
      <w:r w:rsidR="00951588">
        <w:rPr>
          <w:rFonts w:cstheme="minorHAnsi"/>
          <w:color w:val="000000"/>
          <w:shd w:val="clear" w:color="auto" w:fill="FFFFFF"/>
          <w:lang w:val="en-GB"/>
        </w:rPr>
        <w:t xml:space="preserve">elevision, radio, etc.) and expand the outreach. </w:t>
      </w:r>
    </w:p>
    <w:p w14:paraId="1CA53AEA" w14:textId="36C4F6A7" w:rsidR="006328C3" w:rsidRDefault="00951588" w:rsidP="00414A3C">
      <w:pPr>
        <w:jc w:val="both"/>
        <w:rPr>
          <w:rFonts w:cstheme="minorHAnsi"/>
          <w:color w:val="000000"/>
          <w:shd w:val="clear" w:color="auto" w:fill="FFFFFF"/>
          <w:lang w:val="en-GB"/>
        </w:rPr>
      </w:pPr>
      <w:r>
        <w:rPr>
          <w:rFonts w:cstheme="minorHAnsi"/>
          <w:color w:val="000000"/>
          <w:shd w:val="clear" w:color="auto" w:fill="FFFFFF"/>
          <w:lang w:val="en-GB"/>
        </w:rPr>
        <w:t>To conclude with this first RRI approach, the Public Engagement dimension will be further</w:t>
      </w:r>
      <w:r w:rsidR="00645026">
        <w:rPr>
          <w:rFonts w:cstheme="minorHAnsi"/>
          <w:color w:val="000000"/>
          <w:shd w:val="clear" w:color="auto" w:fill="FFFFFF"/>
          <w:lang w:val="en-GB"/>
        </w:rPr>
        <w:t xml:space="preserve"> develop</w:t>
      </w:r>
      <w:r>
        <w:rPr>
          <w:rFonts w:cstheme="minorHAnsi"/>
          <w:color w:val="000000"/>
          <w:shd w:val="clear" w:color="auto" w:fill="FFFFFF"/>
          <w:lang w:val="en-GB"/>
        </w:rPr>
        <w:t>ed and evaluated through the next session, by a</w:t>
      </w:r>
      <w:r w:rsidR="002A01D5">
        <w:rPr>
          <w:rFonts w:cstheme="minorHAnsi"/>
          <w:color w:val="000000"/>
          <w:shd w:val="clear" w:color="auto" w:fill="FFFFFF"/>
          <w:lang w:val="en-GB"/>
        </w:rPr>
        <w:t xml:space="preserve">n in-depth </w:t>
      </w:r>
      <w:r>
        <w:rPr>
          <w:rFonts w:cstheme="minorHAnsi"/>
          <w:color w:val="000000"/>
          <w:shd w:val="clear" w:color="auto" w:fill="FFFFFF"/>
          <w:lang w:val="en-GB"/>
        </w:rPr>
        <w:t xml:space="preserve">stakeholder analysis. </w:t>
      </w:r>
    </w:p>
    <w:p w14:paraId="3F8D55D4" w14:textId="31E27A8E" w:rsidR="006328C3" w:rsidRPr="006328C3" w:rsidRDefault="007D3C1A" w:rsidP="006328C3">
      <w:pPr>
        <w:pStyle w:val="Ttulo2"/>
        <w:numPr>
          <w:ilvl w:val="1"/>
          <w:numId w:val="16"/>
        </w:numPr>
        <w:spacing w:before="240" w:after="240"/>
        <w:ind w:left="851"/>
        <w:rPr>
          <w:lang w:val="en-GB"/>
        </w:rPr>
      </w:pPr>
      <w:bookmarkStart w:id="51" w:name="_Toc151983792"/>
      <w:r>
        <w:rPr>
          <w:lang w:val="en-GB"/>
        </w:rPr>
        <w:lastRenderedPageBreak/>
        <w:t xml:space="preserve">Dimension 3: </w:t>
      </w:r>
      <w:r w:rsidR="006328C3" w:rsidRPr="006328C3">
        <w:rPr>
          <w:lang w:val="en-GB"/>
        </w:rPr>
        <w:t>Science education</w:t>
      </w:r>
      <w:bookmarkEnd w:id="51"/>
    </w:p>
    <w:p w14:paraId="47B8550F" w14:textId="6D3DE264" w:rsidR="006328C3" w:rsidRDefault="00951588" w:rsidP="00414A3C">
      <w:pPr>
        <w:jc w:val="both"/>
        <w:rPr>
          <w:rFonts w:cstheme="minorHAnsi"/>
          <w:color w:val="000000"/>
          <w:shd w:val="clear" w:color="auto" w:fill="FFFFFF"/>
          <w:lang w:val="en-GB"/>
        </w:rPr>
      </w:pPr>
      <w:r w:rsidRPr="00951588">
        <w:rPr>
          <w:rFonts w:cstheme="minorHAnsi"/>
          <w:color w:val="000000"/>
          <w:shd w:val="clear" w:color="auto" w:fill="FFFFFF"/>
          <w:lang w:val="en-GB"/>
        </w:rPr>
        <w:t>This RRI dimension aims to</w:t>
      </w:r>
      <w:r w:rsidR="00087D2F">
        <w:rPr>
          <w:rFonts w:cstheme="minorHAnsi"/>
          <w:color w:val="000000"/>
          <w:shd w:val="clear" w:color="auto" w:fill="FFFFFF"/>
          <w:lang w:val="en-GB"/>
        </w:rPr>
        <w:t xml:space="preserve"> communicate science in an understandable and engaging way to the </w:t>
      </w:r>
      <w:proofErr w:type="gramStart"/>
      <w:r w:rsidR="00087D2F">
        <w:rPr>
          <w:rFonts w:cstheme="minorHAnsi"/>
          <w:color w:val="000000"/>
          <w:shd w:val="clear" w:color="auto" w:fill="FFFFFF"/>
          <w:lang w:val="en-GB"/>
        </w:rPr>
        <w:t>general public</w:t>
      </w:r>
      <w:proofErr w:type="gramEnd"/>
      <w:r w:rsidR="00087D2F">
        <w:rPr>
          <w:rFonts w:cstheme="minorHAnsi"/>
          <w:color w:val="000000"/>
          <w:shd w:val="clear" w:color="auto" w:fill="FFFFFF"/>
          <w:lang w:val="en-GB"/>
        </w:rPr>
        <w:t>, that in the end, will</w:t>
      </w:r>
      <w:r w:rsidRPr="00951588">
        <w:rPr>
          <w:rFonts w:cstheme="minorHAnsi"/>
          <w:color w:val="000000"/>
          <w:shd w:val="clear" w:color="auto" w:fill="FFFFFF"/>
          <w:lang w:val="en-GB"/>
        </w:rPr>
        <w:t xml:space="preserve"> </w:t>
      </w:r>
      <w:r w:rsidR="00087D2F">
        <w:rPr>
          <w:rFonts w:cstheme="minorHAnsi"/>
          <w:color w:val="000000"/>
          <w:shd w:val="clear" w:color="auto" w:fill="FFFFFF"/>
          <w:lang w:val="en-GB"/>
        </w:rPr>
        <w:t xml:space="preserve">support the </w:t>
      </w:r>
      <w:r w:rsidR="00087D2F" w:rsidRPr="00951588">
        <w:rPr>
          <w:rFonts w:cstheme="minorHAnsi"/>
          <w:color w:val="000000"/>
          <w:shd w:val="clear" w:color="auto" w:fill="FFFFFF"/>
          <w:lang w:val="en-GB"/>
        </w:rPr>
        <w:t>attract</w:t>
      </w:r>
      <w:r w:rsidR="00087D2F">
        <w:rPr>
          <w:rFonts w:cstheme="minorHAnsi"/>
          <w:color w:val="000000"/>
          <w:shd w:val="clear" w:color="auto" w:fill="FFFFFF"/>
          <w:lang w:val="en-GB"/>
        </w:rPr>
        <w:t>iveness</w:t>
      </w:r>
      <w:r w:rsidRPr="00951588">
        <w:rPr>
          <w:rFonts w:cstheme="minorHAnsi"/>
          <w:color w:val="000000"/>
          <w:shd w:val="clear" w:color="auto" w:fill="FFFFFF"/>
          <w:lang w:val="en-GB"/>
        </w:rPr>
        <w:t xml:space="preserve"> </w:t>
      </w:r>
      <w:r w:rsidR="00087D2F">
        <w:rPr>
          <w:rFonts w:cstheme="minorHAnsi"/>
          <w:color w:val="000000"/>
          <w:shd w:val="clear" w:color="auto" w:fill="FFFFFF"/>
          <w:lang w:val="en-GB"/>
        </w:rPr>
        <w:t xml:space="preserve">of research and science and the knowledge to </w:t>
      </w:r>
      <w:r w:rsidRPr="00951588">
        <w:rPr>
          <w:rFonts w:cstheme="minorHAnsi"/>
          <w:color w:val="000000"/>
          <w:shd w:val="clear" w:color="auto" w:fill="FFFFFF"/>
          <w:lang w:val="en-GB"/>
        </w:rPr>
        <w:t>fully responsible join R&amp;I processes.</w:t>
      </w:r>
      <w:r w:rsidR="00087D2F">
        <w:rPr>
          <w:rFonts w:cstheme="minorHAnsi"/>
          <w:color w:val="000000"/>
          <w:shd w:val="clear" w:color="auto" w:fill="FFFFFF"/>
          <w:lang w:val="en-GB"/>
        </w:rPr>
        <w:t xml:space="preserve"> The OHPERA consortium expects to involve the public in the data collection and analysis processes. In this regard, the project’s know-how and skills expected to be communicated will be to increase the information about hydrogen generation from water, the use of novel nanomaterials, value of close loop solutions. The participants address that sharing all this OHPERA’s know-how could be done by: </w:t>
      </w:r>
    </w:p>
    <w:p w14:paraId="492B58FE" w14:textId="106C6E4A" w:rsidR="00087D2F" w:rsidRDefault="00087D2F" w:rsidP="00087D2F">
      <w:pPr>
        <w:pStyle w:val="Prrafodelista"/>
        <w:numPr>
          <w:ilvl w:val="0"/>
          <w:numId w:val="30"/>
        </w:numPr>
        <w:jc w:val="both"/>
        <w:rPr>
          <w:rFonts w:cstheme="minorHAnsi"/>
          <w:color w:val="000000"/>
          <w:shd w:val="clear" w:color="auto" w:fill="FFFFFF"/>
          <w:lang w:val="en-GB"/>
        </w:rPr>
      </w:pPr>
      <w:r>
        <w:rPr>
          <w:rFonts w:cstheme="minorHAnsi"/>
          <w:color w:val="000000"/>
          <w:shd w:val="clear" w:color="auto" w:fill="FFFFFF"/>
          <w:lang w:val="en-GB"/>
        </w:rPr>
        <w:t xml:space="preserve">Tuition-free </w:t>
      </w:r>
      <w:proofErr w:type="gramStart"/>
      <w:r>
        <w:rPr>
          <w:rFonts w:cstheme="minorHAnsi"/>
          <w:color w:val="000000"/>
          <w:shd w:val="clear" w:color="auto" w:fill="FFFFFF"/>
          <w:lang w:val="en-GB"/>
        </w:rPr>
        <w:t>conferences;</w:t>
      </w:r>
      <w:proofErr w:type="gramEnd"/>
    </w:p>
    <w:p w14:paraId="01917E63" w14:textId="12D9C29A" w:rsidR="00087D2F" w:rsidRDefault="00087D2F" w:rsidP="00087D2F">
      <w:pPr>
        <w:pStyle w:val="Prrafodelista"/>
        <w:numPr>
          <w:ilvl w:val="0"/>
          <w:numId w:val="30"/>
        </w:numPr>
        <w:jc w:val="both"/>
        <w:rPr>
          <w:rFonts w:cstheme="minorHAnsi"/>
          <w:color w:val="000000"/>
          <w:shd w:val="clear" w:color="auto" w:fill="FFFFFF"/>
          <w:lang w:val="en-GB"/>
        </w:rPr>
      </w:pPr>
      <w:r>
        <w:rPr>
          <w:rFonts w:cstheme="minorHAnsi"/>
          <w:color w:val="000000"/>
          <w:shd w:val="clear" w:color="auto" w:fill="FFFFFF"/>
          <w:lang w:val="en-GB"/>
        </w:rPr>
        <w:t xml:space="preserve">Online e-learning </w:t>
      </w:r>
      <w:proofErr w:type="gramStart"/>
      <w:r>
        <w:rPr>
          <w:rFonts w:cstheme="minorHAnsi"/>
          <w:color w:val="000000"/>
          <w:shd w:val="clear" w:color="auto" w:fill="FFFFFF"/>
          <w:lang w:val="en-GB"/>
        </w:rPr>
        <w:t>platforms;</w:t>
      </w:r>
      <w:proofErr w:type="gramEnd"/>
    </w:p>
    <w:p w14:paraId="17EA861D" w14:textId="00FC2B6C" w:rsidR="00087D2F" w:rsidRDefault="00087D2F" w:rsidP="00087D2F">
      <w:pPr>
        <w:pStyle w:val="Prrafodelista"/>
        <w:numPr>
          <w:ilvl w:val="0"/>
          <w:numId w:val="30"/>
        </w:numPr>
        <w:jc w:val="both"/>
        <w:rPr>
          <w:rFonts w:cstheme="minorHAnsi"/>
          <w:color w:val="000000"/>
          <w:shd w:val="clear" w:color="auto" w:fill="FFFFFF"/>
          <w:lang w:val="en-GB"/>
        </w:rPr>
      </w:pPr>
      <w:r>
        <w:rPr>
          <w:rFonts w:cstheme="minorHAnsi"/>
          <w:color w:val="000000"/>
          <w:shd w:val="clear" w:color="auto" w:fill="FFFFFF"/>
          <w:lang w:val="en-GB"/>
        </w:rPr>
        <w:t xml:space="preserve">Mobile </w:t>
      </w:r>
      <w:proofErr w:type="gramStart"/>
      <w:r>
        <w:rPr>
          <w:rFonts w:cstheme="minorHAnsi"/>
          <w:color w:val="000000"/>
          <w:shd w:val="clear" w:color="auto" w:fill="FFFFFF"/>
          <w:lang w:val="en-GB"/>
        </w:rPr>
        <w:t>apps;</w:t>
      </w:r>
      <w:proofErr w:type="gramEnd"/>
    </w:p>
    <w:p w14:paraId="44569BA5" w14:textId="064BF988" w:rsidR="00087D2F" w:rsidRDefault="00087D2F" w:rsidP="00087D2F">
      <w:pPr>
        <w:pStyle w:val="Prrafodelista"/>
        <w:numPr>
          <w:ilvl w:val="0"/>
          <w:numId w:val="30"/>
        </w:numPr>
        <w:jc w:val="both"/>
        <w:rPr>
          <w:rFonts w:cstheme="minorHAnsi"/>
          <w:color w:val="000000"/>
          <w:shd w:val="clear" w:color="auto" w:fill="FFFFFF"/>
          <w:lang w:val="en-GB"/>
        </w:rPr>
      </w:pPr>
      <w:r>
        <w:rPr>
          <w:rFonts w:cstheme="minorHAnsi"/>
          <w:color w:val="000000"/>
          <w:shd w:val="clear" w:color="auto" w:fill="FFFFFF"/>
          <w:lang w:val="en-GB"/>
        </w:rPr>
        <w:t xml:space="preserve">and public events. </w:t>
      </w:r>
    </w:p>
    <w:p w14:paraId="4652A861" w14:textId="43A618FB" w:rsidR="00087D2F" w:rsidRPr="00087D2F" w:rsidRDefault="00087D2F" w:rsidP="00087D2F">
      <w:pPr>
        <w:jc w:val="both"/>
        <w:rPr>
          <w:rFonts w:cstheme="minorHAnsi"/>
          <w:color w:val="000000"/>
          <w:shd w:val="clear" w:color="auto" w:fill="FFFFFF"/>
          <w:lang w:val="en-GB"/>
        </w:rPr>
      </w:pPr>
      <w:r>
        <w:rPr>
          <w:rFonts w:cstheme="minorHAnsi"/>
          <w:color w:val="000000"/>
          <w:shd w:val="clear" w:color="auto" w:fill="FFFFFF"/>
          <w:lang w:val="en-GB"/>
        </w:rPr>
        <w:t>Finally, partners agree that same as the OHPERA’s results and know-how will be successful and shared, uncertainty in results will appear through the research process. This is a key issue that OHPERA consortium knows it must be communicated. In this first session they pointed out that uncertainty must be addressed</w:t>
      </w:r>
      <w:r w:rsidR="00B365D4">
        <w:rPr>
          <w:rFonts w:cstheme="minorHAnsi"/>
          <w:color w:val="000000"/>
          <w:shd w:val="clear" w:color="auto" w:fill="FFFFFF"/>
          <w:lang w:val="en-GB"/>
        </w:rPr>
        <w:t xml:space="preserve"> openly and</w:t>
      </w:r>
      <w:r>
        <w:rPr>
          <w:rFonts w:cstheme="minorHAnsi"/>
          <w:color w:val="000000"/>
          <w:shd w:val="clear" w:color="auto" w:fill="FFFFFF"/>
          <w:lang w:val="en-GB"/>
        </w:rPr>
        <w:t xml:space="preserve"> transparently, in the deliverables and all public reports</w:t>
      </w:r>
      <w:r w:rsidR="00B365D4">
        <w:rPr>
          <w:rFonts w:cstheme="minorHAnsi"/>
          <w:color w:val="000000"/>
          <w:shd w:val="clear" w:color="auto" w:fill="FFFFFF"/>
          <w:lang w:val="en-GB"/>
        </w:rPr>
        <w:t xml:space="preserve">. In this approach, the public will also understand how science and research work: uncertainty is an inherent part of the research </w:t>
      </w:r>
      <w:r w:rsidR="007441EF">
        <w:rPr>
          <w:rFonts w:cstheme="minorHAnsi"/>
          <w:color w:val="000000"/>
          <w:shd w:val="clear" w:color="auto" w:fill="FFFFFF"/>
          <w:lang w:val="en-GB"/>
        </w:rPr>
        <w:t xml:space="preserve">when you are developing a technology solution. </w:t>
      </w:r>
    </w:p>
    <w:p w14:paraId="6C23134C" w14:textId="22B8105C" w:rsidR="006328C3" w:rsidRPr="006328C3" w:rsidRDefault="007D3C1A" w:rsidP="006328C3">
      <w:pPr>
        <w:pStyle w:val="Ttulo2"/>
        <w:numPr>
          <w:ilvl w:val="1"/>
          <w:numId w:val="16"/>
        </w:numPr>
        <w:spacing w:before="240" w:after="240"/>
        <w:ind w:left="851"/>
        <w:rPr>
          <w:lang w:val="en-GB"/>
        </w:rPr>
      </w:pPr>
      <w:bookmarkStart w:id="52" w:name="_Toc151983793"/>
      <w:r>
        <w:rPr>
          <w:lang w:val="en-GB"/>
        </w:rPr>
        <w:t xml:space="preserve">Dimension 4: </w:t>
      </w:r>
      <w:r w:rsidR="006328C3" w:rsidRPr="006328C3">
        <w:rPr>
          <w:lang w:val="en-GB"/>
        </w:rPr>
        <w:t>Open Access</w:t>
      </w:r>
      <w:bookmarkEnd w:id="52"/>
    </w:p>
    <w:p w14:paraId="594B1C40" w14:textId="3C30DC54" w:rsidR="007441EF" w:rsidRDefault="007441EF" w:rsidP="00414A3C">
      <w:pPr>
        <w:jc w:val="both"/>
        <w:rPr>
          <w:rFonts w:cstheme="minorHAnsi"/>
          <w:color w:val="000000"/>
          <w:shd w:val="clear" w:color="auto" w:fill="FFFFFF"/>
          <w:lang w:val="en-GB"/>
        </w:rPr>
      </w:pPr>
      <w:r w:rsidRPr="007441EF">
        <w:rPr>
          <w:rFonts w:cstheme="minorHAnsi"/>
          <w:color w:val="000000"/>
          <w:shd w:val="clear" w:color="auto" w:fill="FFFFFF"/>
          <w:lang w:val="en-GB"/>
        </w:rPr>
        <w:t>Open Access is about collaboration, transparency, and accessibility of research. This approach aims to provide easily understood scientific advancements and results in open platform</w:t>
      </w:r>
      <w:r>
        <w:rPr>
          <w:rFonts w:cstheme="minorHAnsi"/>
          <w:color w:val="000000"/>
          <w:shd w:val="clear" w:color="auto" w:fill="FFFFFF"/>
          <w:lang w:val="en-GB"/>
        </w:rPr>
        <w:t xml:space="preserve">s. The OHPERA consortium discussed aspects on potential barriers that could happen throughout the open access process. These potential barriers identified and the actions to address them are gathered and represented in the following </w:t>
      </w:r>
      <w:r w:rsidR="00A00853" w:rsidRPr="00A00853">
        <w:rPr>
          <w:lang w:val="en-GB"/>
        </w:rPr>
        <w:fldChar w:fldCharType="begin"/>
      </w:r>
      <w:r w:rsidR="00A00853" w:rsidRPr="00A00853">
        <w:rPr>
          <w:lang w:val="en-GB"/>
        </w:rPr>
        <w:instrText xml:space="preserve"> REF _Ref151983393 \h </w:instrText>
      </w:r>
      <w:r w:rsidR="00A00853">
        <w:rPr>
          <w:lang w:val="en-GB"/>
        </w:rPr>
        <w:instrText xml:space="preserve"> \* MERGEFORMAT </w:instrText>
      </w:r>
      <w:r w:rsidR="00A00853" w:rsidRPr="00A00853">
        <w:rPr>
          <w:lang w:val="en-GB"/>
        </w:rPr>
      </w:r>
      <w:r w:rsidR="00A00853" w:rsidRPr="00A00853">
        <w:rPr>
          <w:lang w:val="en-GB"/>
        </w:rPr>
        <w:fldChar w:fldCharType="separate"/>
      </w:r>
      <w:r w:rsidR="00FF5B6F" w:rsidRPr="00FF5B6F">
        <w:rPr>
          <w:lang w:val="en-GB"/>
        </w:rPr>
        <w:t>Figure 9</w:t>
      </w:r>
      <w:r w:rsidR="00A00853" w:rsidRPr="00A00853">
        <w:rPr>
          <w:lang w:val="en-GB"/>
        </w:rPr>
        <w:fldChar w:fldCharType="end"/>
      </w:r>
      <w:r w:rsidR="00A00853">
        <w:rPr>
          <w:lang w:val="en-GB"/>
        </w:rPr>
        <w:t>.</w:t>
      </w:r>
    </w:p>
    <w:p w14:paraId="7719C45E" w14:textId="77777777" w:rsidR="00352BC7" w:rsidRDefault="00352BC7" w:rsidP="00352BC7">
      <w:pPr>
        <w:keepNext/>
        <w:jc w:val="center"/>
      </w:pPr>
      <w:r>
        <w:rPr>
          <w:rFonts w:cstheme="minorHAnsi"/>
          <w:noProof/>
          <w:color w:val="000000"/>
          <w:shd w:val="clear" w:color="auto" w:fill="FFFFFF"/>
          <w:lang w:val="en-GB"/>
        </w:rPr>
        <w:drawing>
          <wp:inline distT="0" distB="0" distL="0" distR="0" wp14:anchorId="02B01771" wp14:editId="390278E5">
            <wp:extent cx="5116830" cy="2179320"/>
            <wp:effectExtent l="0" t="0" r="0" b="0"/>
            <wp:docPr id="928008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2326" cy="2181661"/>
                    </a:xfrm>
                    <a:prstGeom prst="rect">
                      <a:avLst/>
                    </a:prstGeom>
                    <a:noFill/>
                  </pic:spPr>
                </pic:pic>
              </a:graphicData>
            </a:graphic>
          </wp:inline>
        </w:drawing>
      </w:r>
    </w:p>
    <w:p w14:paraId="15EFCB67" w14:textId="20CF915D" w:rsidR="006328C3" w:rsidRPr="00352BC7" w:rsidRDefault="00352BC7" w:rsidP="00352BC7">
      <w:pPr>
        <w:pStyle w:val="Descripcin"/>
        <w:keepNext/>
        <w:spacing w:before="120" w:after="120"/>
        <w:rPr>
          <w:b/>
          <w:bCs/>
          <w:color w:val="966069"/>
          <w:sz w:val="20"/>
          <w:szCs w:val="16"/>
          <w:lang w:val="en-GB"/>
        </w:rPr>
      </w:pPr>
      <w:bookmarkStart w:id="53" w:name="_Ref151983393"/>
      <w:bookmarkStart w:id="54" w:name="_Toc151983654"/>
      <w:r w:rsidRPr="00352BC7">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9</w:t>
      </w:r>
      <w:r w:rsidR="00C328F1">
        <w:rPr>
          <w:b/>
          <w:bCs/>
          <w:color w:val="966069"/>
          <w:sz w:val="20"/>
          <w:szCs w:val="16"/>
          <w:lang w:val="en-GB"/>
        </w:rPr>
        <w:fldChar w:fldCharType="end"/>
      </w:r>
      <w:bookmarkEnd w:id="53"/>
      <w:r>
        <w:rPr>
          <w:b/>
          <w:bCs/>
          <w:color w:val="966069"/>
          <w:sz w:val="20"/>
          <w:szCs w:val="16"/>
          <w:lang w:val="en-GB"/>
        </w:rPr>
        <w:t xml:space="preserve">: Potential barriers </w:t>
      </w:r>
      <w:r w:rsidR="001F374D">
        <w:rPr>
          <w:b/>
          <w:bCs/>
          <w:color w:val="966069"/>
          <w:sz w:val="20"/>
          <w:szCs w:val="16"/>
          <w:lang w:val="en-GB"/>
        </w:rPr>
        <w:t>to</w:t>
      </w:r>
      <w:r>
        <w:rPr>
          <w:b/>
          <w:bCs/>
          <w:color w:val="966069"/>
          <w:sz w:val="20"/>
          <w:szCs w:val="16"/>
          <w:lang w:val="en-GB"/>
        </w:rPr>
        <w:t xml:space="preserve"> Open Access and how to overcome </w:t>
      </w:r>
      <w:proofErr w:type="gramStart"/>
      <w:r>
        <w:rPr>
          <w:b/>
          <w:bCs/>
          <w:color w:val="966069"/>
          <w:sz w:val="20"/>
          <w:szCs w:val="16"/>
          <w:lang w:val="en-GB"/>
        </w:rPr>
        <w:t>them</w:t>
      </w:r>
      <w:bookmarkEnd w:id="54"/>
      <w:proofErr w:type="gramEnd"/>
      <w:r>
        <w:rPr>
          <w:b/>
          <w:bCs/>
          <w:color w:val="966069"/>
          <w:sz w:val="20"/>
          <w:szCs w:val="16"/>
          <w:lang w:val="en-GB"/>
        </w:rPr>
        <w:t xml:space="preserve"> </w:t>
      </w:r>
    </w:p>
    <w:p w14:paraId="3CC8E702" w14:textId="10AC3F97" w:rsidR="006328C3" w:rsidRPr="006328C3" w:rsidRDefault="007D3C1A" w:rsidP="006328C3">
      <w:pPr>
        <w:pStyle w:val="Ttulo2"/>
        <w:numPr>
          <w:ilvl w:val="1"/>
          <w:numId w:val="16"/>
        </w:numPr>
        <w:spacing w:before="240" w:after="240"/>
        <w:ind w:left="851"/>
        <w:rPr>
          <w:lang w:val="en-GB"/>
        </w:rPr>
      </w:pPr>
      <w:bookmarkStart w:id="55" w:name="_Toc151983794"/>
      <w:r>
        <w:rPr>
          <w:lang w:val="en-GB"/>
        </w:rPr>
        <w:t xml:space="preserve">Dimension 5: </w:t>
      </w:r>
      <w:r w:rsidR="006328C3" w:rsidRPr="006328C3">
        <w:rPr>
          <w:lang w:val="en-GB"/>
        </w:rPr>
        <w:t>Gender dimension</w:t>
      </w:r>
      <w:bookmarkEnd w:id="55"/>
      <w:r w:rsidR="006328C3" w:rsidRPr="006328C3">
        <w:rPr>
          <w:lang w:val="en-GB"/>
        </w:rPr>
        <w:t xml:space="preserve"> </w:t>
      </w:r>
    </w:p>
    <w:p w14:paraId="1DD24B67" w14:textId="15FE0E59" w:rsidR="007441EF" w:rsidRDefault="007441EF" w:rsidP="00414A3C">
      <w:pPr>
        <w:jc w:val="both"/>
        <w:rPr>
          <w:rFonts w:cstheme="minorHAnsi"/>
          <w:color w:val="000000"/>
          <w:shd w:val="clear" w:color="auto" w:fill="FFFFFF"/>
          <w:lang w:val="en-GB"/>
        </w:rPr>
      </w:pPr>
      <w:r w:rsidRPr="007441EF">
        <w:rPr>
          <w:rFonts w:cstheme="minorHAnsi"/>
          <w:color w:val="000000"/>
          <w:shd w:val="clear" w:color="auto" w:fill="FFFFFF"/>
          <w:lang w:val="en-GB"/>
        </w:rPr>
        <w:t>Gender dimension is aimed at integrating all societal actors of all genders in research and innovation activities and results. This dimension must be considered, especially when scientific findings may affect women and men differently</w:t>
      </w:r>
      <w:r w:rsidR="009420ED">
        <w:rPr>
          <w:rFonts w:cstheme="minorHAnsi"/>
          <w:color w:val="000000"/>
          <w:shd w:val="clear" w:color="auto" w:fill="FFFFFF"/>
          <w:lang w:val="en-GB"/>
        </w:rPr>
        <w:t xml:space="preserve">, to unlock the full potential of R&amp;I. </w:t>
      </w:r>
      <w:r w:rsidR="00793AC8">
        <w:rPr>
          <w:rFonts w:cstheme="minorHAnsi"/>
          <w:color w:val="000000"/>
          <w:shd w:val="clear" w:color="auto" w:fill="FFFFFF"/>
          <w:lang w:val="en-GB"/>
        </w:rPr>
        <w:t xml:space="preserve">The </w:t>
      </w:r>
      <w:r w:rsidR="00793AC8">
        <w:rPr>
          <w:rFonts w:cstheme="minorHAnsi"/>
          <w:color w:val="000000"/>
          <w:shd w:val="clear" w:color="auto" w:fill="FFFFFF"/>
          <w:lang w:val="en-GB"/>
        </w:rPr>
        <w:lastRenderedPageBreak/>
        <w:t>OHPERA participants did not found difficulties on gender and equity, especially with the current</w:t>
      </w:r>
      <w:r w:rsidR="00793AC8" w:rsidRPr="00793AC8">
        <w:rPr>
          <w:rFonts w:cstheme="minorHAnsi"/>
          <w:color w:val="000000"/>
          <w:shd w:val="clear" w:color="auto" w:fill="FFFFFF"/>
          <w:lang w:val="en-GB"/>
        </w:rPr>
        <w:t xml:space="preserve"> the project results and work</w:t>
      </w:r>
      <w:r w:rsidR="00793AC8">
        <w:rPr>
          <w:rFonts w:cstheme="minorHAnsi"/>
          <w:color w:val="000000"/>
          <w:shd w:val="clear" w:color="auto" w:fill="FFFFFF"/>
          <w:lang w:val="en-GB"/>
        </w:rPr>
        <w:t xml:space="preserve">. They only pointed out that maybe job opportunities should be a key issue regarding technological and scientific, usually governed by men.  Nevertheless, to make sure the mid and long-term OHPERA project impacts will be beneficial and positive for both men and women, they stated </w:t>
      </w:r>
      <w:r w:rsidR="00E07D62">
        <w:rPr>
          <w:rFonts w:cstheme="minorHAnsi"/>
          <w:color w:val="000000"/>
          <w:shd w:val="clear" w:color="auto" w:fill="FFFFFF"/>
          <w:lang w:val="en-GB"/>
        </w:rPr>
        <w:t>“</w:t>
      </w:r>
      <w:r w:rsidR="00793AC8">
        <w:rPr>
          <w:rFonts w:cstheme="minorHAnsi"/>
          <w:color w:val="000000"/>
          <w:shd w:val="clear" w:color="auto" w:fill="FFFFFF"/>
          <w:lang w:val="en-GB"/>
        </w:rPr>
        <w:t xml:space="preserve">to involve both genders in dissemination activities”, and still engaging this RRI dimension, since they did not consider it so far. </w:t>
      </w:r>
    </w:p>
    <w:p w14:paraId="25B4B7C7" w14:textId="309EF3A5" w:rsidR="006328C3" w:rsidRPr="006328C3" w:rsidRDefault="007D3C1A" w:rsidP="006328C3">
      <w:pPr>
        <w:pStyle w:val="Ttulo2"/>
        <w:numPr>
          <w:ilvl w:val="1"/>
          <w:numId w:val="16"/>
        </w:numPr>
        <w:spacing w:before="240" w:after="240"/>
        <w:ind w:left="851"/>
        <w:rPr>
          <w:lang w:val="en-GB"/>
        </w:rPr>
      </w:pPr>
      <w:bookmarkStart w:id="56" w:name="_Toc151983795"/>
      <w:r>
        <w:rPr>
          <w:lang w:val="en-GB"/>
        </w:rPr>
        <w:t xml:space="preserve">Dimension 6: </w:t>
      </w:r>
      <w:r w:rsidR="006328C3" w:rsidRPr="006328C3">
        <w:rPr>
          <w:lang w:val="en-GB"/>
        </w:rPr>
        <w:t>Governance</w:t>
      </w:r>
      <w:bookmarkEnd w:id="56"/>
      <w:r w:rsidR="006328C3" w:rsidRPr="006328C3">
        <w:rPr>
          <w:lang w:val="en-GB"/>
        </w:rPr>
        <w:t xml:space="preserve"> </w:t>
      </w:r>
    </w:p>
    <w:p w14:paraId="6FD27266" w14:textId="0E3CBA36" w:rsidR="006328C3" w:rsidRDefault="00E07D62" w:rsidP="00414A3C">
      <w:pPr>
        <w:jc w:val="both"/>
        <w:rPr>
          <w:rFonts w:cstheme="minorHAnsi"/>
          <w:color w:val="000000"/>
          <w:shd w:val="clear" w:color="auto" w:fill="FFFFFF"/>
          <w:lang w:val="en-GB"/>
        </w:rPr>
      </w:pPr>
      <w:r w:rsidRPr="00E07D62">
        <w:rPr>
          <w:rFonts w:cstheme="minorHAnsi"/>
          <w:color w:val="000000"/>
          <w:shd w:val="clear" w:color="auto" w:fill="FFFFFF"/>
          <w:lang w:val="en-GB"/>
        </w:rPr>
        <w:t xml:space="preserve">The Governance dimension is about engaging </w:t>
      </w:r>
      <w:r>
        <w:rPr>
          <w:rFonts w:cstheme="minorHAnsi"/>
          <w:color w:val="000000"/>
          <w:shd w:val="clear" w:color="auto" w:fill="FFFFFF"/>
          <w:lang w:val="en-GB"/>
        </w:rPr>
        <w:t xml:space="preserve">collaboration with </w:t>
      </w:r>
      <w:r w:rsidRPr="00E07D62">
        <w:rPr>
          <w:rFonts w:cstheme="minorHAnsi"/>
          <w:color w:val="000000"/>
          <w:shd w:val="clear" w:color="auto" w:fill="FFFFFF"/>
          <w:lang w:val="en-GB"/>
        </w:rPr>
        <w:t>research and development (R&amp;D) centres and policymakers into the research, as key actors who have the responsibility to prevent harmful or unethical scientific developments</w:t>
      </w:r>
      <w:r>
        <w:rPr>
          <w:rFonts w:cstheme="minorHAnsi"/>
          <w:color w:val="000000"/>
          <w:shd w:val="clear" w:color="auto" w:fill="FFFFFF"/>
          <w:lang w:val="en-GB"/>
        </w:rPr>
        <w:t xml:space="preserve">. The participants discussed about how the inputs from such stakeholders or other societal groups are included in the OHPERA’s research, concluding that such collaboration might be difficult at this point or do not exactly sure how they could be managed/implemented. Nevertheless, they already identified in this first session that the Governance dimension at least should be included and adapted in the OHPERA’s research developments by sustainability and exploitation activities and through surveys and questionnaires, and joint webinars. </w:t>
      </w:r>
    </w:p>
    <w:p w14:paraId="0C03EBCA" w14:textId="77777777" w:rsidR="002A01D5" w:rsidRPr="002A01D5" w:rsidRDefault="006D41CB" w:rsidP="002A01D5">
      <w:pPr>
        <w:pStyle w:val="Ttulo2"/>
        <w:numPr>
          <w:ilvl w:val="1"/>
          <w:numId w:val="16"/>
        </w:numPr>
        <w:spacing w:before="240" w:after="240"/>
        <w:ind w:left="851"/>
        <w:rPr>
          <w:lang w:val="en-GB"/>
        </w:rPr>
      </w:pPr>
      <w:bookmarkStart w:id="57" w:name="_Toc151983796"/>
      <w:r w:rsidRPr="002A01D5">
        <w:rPr>
          <w:lang w:val="en-GB"/>
        </w:rPr>
        <w:t>Prioritising the key dimensions and identifying ways to implementing them</w:t>
      </w:r>
      <w:bookmarkEnd w:id="57"/>
    </w:p>
    <w:p w14:paraId="6F39D107" w14:textId="32293613" w:rsidR="00B54993" w:rsidRDefault="00E07D62" w:rsidP="001536AF">
      <w:pPr>
        <w:jc w:val="both"/>
        <w:rPr>
          <w:rFonts w:cstheme="minorHAnsi"/>
          <w:color w:val="000000"/>
          <w:shd w:val="clear" w:color="auto" w:fill="FFFFFF"/>
          <w:lang w:val="en-GB"/>
        </w:rPr>
      </w:pPr>
      <w:r w:rsidRPr="00E07D62">
        <w:rPr>
          <w:rFonts w:cstheme="minorHAnsi"/>
          <w:color w:val="000000"/>
          <w:shd w:val="clear" w:color="auto" w:fill="FFFFFF"/>
          <w:lang w:val="en-GB"/>
        </w:rPr>
        <w:t>Having realized that most of the participants were either unaware of the RRI methodology or had heard occasionally about its dimensions prior to this RRI session, targeted questions were raised just after all dimensions were assessed.</w:t>
      </w:r>
      <w:r w:rsidR="00697701">
        <w:rPr>
          <w:rFonts w:cstheme="minorHAnsi"/>
          <w:color w:val="000000"/>
          <w:shd w:val="clear" w:color="auto" w:fill="FFFFFF"/>
          <w:lang w:val="en-GB"/>
        </w:rPr>
        <w:t xml:space="preserve"> </w:t>
      </w:r>
      <w:r w:rsidR="00E10BCB">
        <w:rPr>
          <w:rFonts w:cstheme="minorHAnsi"/>
          <w:color w:val="000000"/>
          <w:shd w:val="clear" w:color="auto" w:fill="FFFFFF"/>
          <w:lang w:val="en-GB"/>
        </w:rPr>
        <w:t>After all participants discussed about how the OHPERA project activities are aligned with societal needs and expectations</w:t>
      </w:r>
      <w:r w:rsidR="001536AF">
        <w:rPr>
          <w:rFonts w:cstheme="minorHAnsi"/>
          <w:color w:val="000000"/>
          <w:shd w:val="clear" w:color="auto" w:fill="FFFFFF"/>
          <w:lang w:val="en-GB"/>
        </w:rPr>
        <w:t xml:space="preserve">, they voted among all the RRI dimensions considering </w:t>
      </w:r>
      <w:r w:rsidR="001536AF" w:rsidRPr="001536AF">
        <w:rPr>
          <w:rFonts w:cstheme="minorHAnsi"/>
          <w:b/>
          <w:bCs/>
          <w:color w:val="000000"/>
          <w:shd w:val="clear" w:color="auto" w:fill="FFFFFF"/>
          <w:lang w:val="en-GB"/>
        </w:rPr>
        <w:t>which dimensions are going to help us better mature the SRL of the OHPERA technology</w:t>
      </w:r>
      <w:r w:rsidR="001536AF">
        <w:rPr>
          <w:rFonts w:cstheme="minorHAnsi"/>
          <w:color w:val="000000"/>
          <w:shd w:val="clear" w:color="auto" w:fill="FFFFFF"/>
          <w:lang w:val="en-GB"/>
        </w:rPr>
        <w:t xml:space="preserve"> </w:t>
      </w:r>
      <w:r w:rsidR="001536AF" w:rsidRPr="00A00853">
        <w:rPr>
          <w:lang w:val="en-GB"/>
        </w:rPr>
        <w:t>(</w:t>
      </w:r>
      <w:r w:rsidR="00A00853" w:rsidRPr="00A00853">
        <w:rPr>
          <w:lang w:val="en-GB"/>
        </w:rPr>
        <w:fldChar w:fldCharType="begin"/>
      </w:r>
      <w:r w:rsidR="00A00853" w:rsidRPr="00A00853">
        <w:rPr>
          <w:lang w:val="en-GB"/>
        </w:rPr>
        <w:instrText xml:space="preserve"> REF _Ref151983403 \h </w:instrText>
      </w:r>
      <w:r w:rsidR="00A00853">
        <w:rPr>
          <w:lang w:val="en-GB"/>
        </w:rPr>
        <w:instrText xml:space="preserve"> \* MERGEFORMAT </w:instrText>
      </w:r>
      <w:r w:rsidR="00A00853" w:rsidRPr="00A00853">
        <w:rPr>
          <w:lang w:val="en-GB"/>
        </w:rPr>
      </w:r>
      <w:r w:rsidR="00A00853" w:rsidRPr="00A00853">
        <w:rPr>
          <w:lang w:val="en-GB"/>
        </w:rPr>
        <w:fldChar w:fldCharType="separate"/>
      </w:r>
      <w:r w:rsidR="00FF5B6F" w:rsidRPr="00FF5B6F">
        <w:rPr>
          <w:lang w:val="en-GB"/>
        </w:rPr>
        <w:t>Figure 10</w:t>
      </w:r>
      <w:r w:rsidR="00A00853" w:rsidRPr="00A00853">
        <w:rPr>
          <w:lang w:val="en-GB"/>
        </w:rPr>
        <w:fldChar w:fldCharType="end"/>
      </w:r>
      <w:r w:rsidR="001536AF" w:rsidRPr="00A00853">
        <w:rPr>
          <w:lang w:val="en-GB"/>
        </w:rPr>
        <w:t>).</w:t>
      </w:r>
      <w:r w:rsidR="001536AF">
        <w:rPr>
          <w:rFonts w:cstheme="minorHAnsi"/>
          <w:color w:val="000000"/>
          <w:shd w:val="clear" w:color="auto" w:fill="FFFFFF"/>
          <w:lang w:val="en-GB"/>
        </w:rPr>
        <w:t xml:space="preserve"> The OHPERA partners consider the Science education dimension as the key dimension to further deploy advances in the project responsibility commitment, closely followed by the Ethics and Public engagement dimensions.</w:t>
      </w:r>
      <w:r w:rsidR="002427FF">
        <w:rPr>
          <w:rFonts w:cstheme="minorHAnsi"/>
          <w:color w:val="000000"/>
          <w:shd w:val="clear" w:color="auto" w:fill="FFFFFF"/>
          <w:lang w:val="en-GB"/>
        </w:rPr>
        <w:t xml:space="preserve"> </w:t>
      </w:r>
      <w:r w:rsidR="001536AF">
        <w:rPr>
          <w:rFonts w:cstheme="minorHAnsi"/>
          <w:color w:val="000000"/>
          <w:shd w:val="clear" w:color="auto" w:fill="FFFFFF"/>
          <w:lang w:val="en-GB"/>
        </w:rPr>
        <w:t xml:space="preserve"> </w:t>
      </w:r>
      <w:r w:rsidR="00C45CDD">
        <w:rPr>
          <w:rFonts w:cstheme="minorHAnsi"/>
          <w:color w:val="000000"/>
          <w:shd w:val="clear" w:color="auto" w:fill="FFFFFF"/>
          <w:lang w:val="en-GB"/>
        </w:rPr>
        <w:t>In addition, the participants provided ideas on how to</w:t>
      </w:r>
      <w:r w:rsidR="00B54993">
        <w:rPr>
          <w:rFonts w:cstheme="minorHAnsi"/>
          <w:color w:val="000000"/>
          <w:shd w:val="clear" w:color="auto" w:fill="FFFFFF"/>
          <w:lang w:val="en-GB"/>
        </w:rPr>
        <w:t xml:space="preserve"> successfully</w:t>
      </w:r>
      <w:r w:rsidR="00C45CDD">
        <w:rPr>
          <w:rFonts w:cstheme="minorHAnsi"/>
          <w:color w:val="000000"/>
          <w:shd w:val="clear" w:color="auto" w:fill="FFFFFF"/>
          <w:lang w:val="en-GB"/>
        </w:rPr>
        <w:t xml:space="preserve"> implement these most relevant RRI dimensions</w:t>
      </w:r>
      <w:r w:rsidR="00B54993">
        <w:rPr>
          <w:rFonts w:cstheme="minorHAnsi"/>
          <w:color w:val="000000"/>
          <w:shd w:val="clear" w:color="auto" w:fill="FFFFFF"/>
          <w:lang w:val="en-GB"/>
        </w:rPr>
        <w:t xml:space="preserve">, according to the current project stage. They mentioned to establish more interaction between WPs, to increase the engagement with policymakers and schools, or other training academia, and to keep on working on the exploitation strategy to reach the right stakeholders in the future of the project. Nevertheless, there are three other key dimensions that as the least voted (i.e., Open Access, Governance, Gender Education) which must be further engaged and look out on how to potentiate the project resources to implement them at the current project stage and for mid- and/or long-term advances. </w:t>
      </w:r>
    </w:p>
    <w:p w14:paraId="5E3D7873" w14:textId="77777777" w:rsidR="00A4040D" w:rsidRDefault="00952734" w:rsidP="00A4040D">
      <w:pPr>
        <w:pStyle w:val="Descripcin"/>
        <w:keepNext/>
        <w:spacing w:before="360" w:after="120"/>
      </w:pPr>
      <w:r>
        <w:rPr>
          <w:noProof/>
        </w:rPr>
        <w:lastRenderedPageBreak/>
        <w:drawing>
          <wp:inline distT="0" distB="0" distL="0" distR="0" wp14:anchorId="398B6764" wp14:editId="6B7F0104">
            <wp:extent cx="5356860" cy="2971800"/>
            <wp:effectExtent l="0" t="0" r="0" b="0"/>
            <wp:docPr id="1663058817" name="Gráfico 1">
              <a:extLst xmlns:a="http://schemas.openxmlformats.org/drawingml/2006/main">
                <a:ext uri="{FF2B5EF4-FFF2-40B4-BE49-F238E27FC236}">
                  <a16:creationId xmlns:a16="http://schemas.microsoft.com/office/drawing/2014/main" id="{00CED57A-0BEA-0C9D-7A5F-80A76F9D4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A0E118" w14:textId="74DA7667" w:rsidR="00A4040D" w:rsidRDefault="00A4040D" w:rsidP="00A4040D">
      <w:pPr>
        <w:pStyle w:val="Descripcin"/>
        <w:keepNext/>
        <w:spacing w:before="120" w:after="120"/>
        <w:rPr>
          <w:b/>
          <w:bCs/>
          <w:color w:val="966069"/>
          <w:sz w:val="20"/>
          <w:szCs w:val="16"/>
          <w:lang w:val="en-GB"/>
        </w:rPr>
      </w:pPr>
      <w:bookmarkStart w:id="58" w:name="_Ref151983403"/>
      <w:bookmarkStart w:id="59" w:name="_Toc151983655"/>
      <w:r w:rsidRPr="00A4040D">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10</w:t>
      </w:r>
      <w:r w:rsidR="00C328F1">
        <w:rPr>
          <w:b/>
          <w:bCs/>
          <w:color w:val="966069"/>
          <w:sz w:val="20"/>
          <w:szCs w:val="16"/>
          <w:lang w:val="en-GB"/>
        </w:rPr>
        <w:fldChar w:fldCharType="end"/>
      </w:r>
      <w:bookmarkEnd w:id="58"/>
      <w:r w:rsidRPr="00A4040D">
        <w:rPr>
          <w:b/>
          <w:bCs/>
          <w:color w:val="966069"/>
          <w:sz w:val="20"/>
          <w:szCs w:val="16"/>
          <w:lang w:val="en-GB"/>
        </w:rPr>
        <w:t xml:space="preserve">: Key RRI dimensions supporting the SRL of the OHPERA </w:t>
      </w:r>
      <w:proofErr w:type="gramStart"/>
      <w:r w:rsidRPr="00A4040D">
        <w:rPr>
          <w:b/>
          <w:bCs/>
          <w:color w:val="966069"/>
          <w:sz w:val="20"/>
          <w:szCs w:val="16"/>
          <w:lang w:val="en-GB"/>
        </w:rPr>
        <w:t>technology</w:t>
      </w:r>
      <w:bookmarkStart w:id="60" w:name="_Toc119928503"/>
      <w:bookmarkEnd w:id="59"/>
      <w:proofErr w:type="gramEnd"/>
    </w:p>
    <w:p w14:paraId="798C42CD" w14:textId="590CB94E" w:rsidR="00A53A62" w:rsidRDefault="00A53A62" w:rsidP="00A52D17">
      <w:pPr>
        <w:jc w:val="both"/>
        <w:rPr>
          <w:lang w:val="en-GB"/>
        </w:rPr>
      </w:pPr>
      <w:r>
        <w:rPr>
          <w:lang w:val="en-GB"/>
        </w:rPr>
        <w:t>Next, the participants wrapped up the session by conducting a Word Cloud</w:t>
      </w:r>
      <w:r w:rsidR="00A52D17">
        <w:rPr>
          <w:lang w:val="en-GB"/>
        </w:rPr>
        <w:t xml:space="preserve"> Art, </w:t>
      </w:r>
      <w:r>
        <w:rPr>
          <w:lang w:val="en-GB"/>
        </w:rPr>
        <w:t xml:space="preserve">an interactive </w:t>
      </w:r>
      <w:r w:rsidR="00A52D17">
        <w:rPr>
          <w:lang w:val="en-GB"/>
        </w:rPr>
        <w:t>feature included in Mentimeter.com</w:t>
      </w:r>
      <w:r w:rsidR="00A52D17">
        <w:rPr>
          <w:rStyle w:val="Refdenotaalpie"/>
          <w:lang w:val="en-GB"/>
        </w:rPr>
        <w:footnoteReference w:id="9"/>
      </w:r>
      <w:r w:rsidR="00A52D17">
        <w:rPr>
          <w:lang w:val="en-GB"/>
        </w:rPr>
        <w:t xml:space="preserve"> </w:t>
      </w:r>
      <w:r>
        <w:rPr>
          <w:lang w:val="en-GB"/>
        </w:rPr>
        <w:t xml:space="preserve">which allows to map the most powerful keywords regarding an aspect discussed. In this regard, participants defined by a word their vision of the RRI methodology in the OHPERA project. The Word Cloud results are </w:t>
      </w:r>
      <w:r w:rsidR="00A52D17">
        <w:rPr>
          <w:lang w:val="en-GB"/>
        </w:rPr>
        <w:t>represented</w:t>
      </w:r>
      <w:r>
        <w:rPr>
          <w:lang w:val="en-GB"/>
        </w:rPr>
        <w:t xml:space="preserve"> in the </w:t>
      </w:r>
      <w:r w:rsidR="00A00853">
        <w:rPr>
          <w:lang w:val="en-GB"/>
        </w:rPr>
        <w:fldChar w:fldCharType="begin"/>
      </w:r>
      <w:r w:rsidR="00A00853">
        <w:rPr>
          <w:lang w:val="en-GB"/>
        </w:rPr>
        <w:instrText xml:space="preserve"> REF _Ref151983412 \h  \* MERGEFORMAT </w:instrText>
      </w:r>
      <w:r w:rsidR="00A00853">
        <w:rPr>
          <w:lang w:val="en-GB"/>
        </w:rPr>
      </w:r>
      <w:r w:rsidR="00A00853">
        <w:rPr>
          <w:lang w:val="en-GB"/>
        </w:rPr>
        <w:fldChar w:fldCharType="separate"/>
      </w:r>
      <w:r w:rsidR="00FF5B6F" w:rsidRPr="00FF5B6F">
        <w:rPr>
          <w:lang w:val="en-GB"/>
        </w:rPr>
        <w:t>Figure 11</w:t>
      </w:r>
      <w:r w:rsidR="00A00853">
        <w:rPr>
          <w:lang w:val="en-GB"/>
        </w:rPr>
        <w:fldChar w:fldCharType="end"/>
      </w:r>
      <w:r>
        <w:rPr>
          <w:lang w:val="en-GB"/>
        </w:rPr>
        <w:t xml:space="preserve">, </w:t>
      </w:r>
      <w:r w:rsidR="00A52D17">
        <w:rPr>
          <w:lang w:val="en-GB"/>
        </w:rPr>
        <w:t xml:space="preserve">considering the RRI as a necessary, </w:t>
      </w:r>
      <w:r w:rsidR="001F374D">
        <w:rPr>
          <w:lang w:val="en-GB"/>
        </w:rPr>
        <w:t>multi-stakeholder and transversal</w:t>
      </w:r>
      <w:r w:rsidR="00A52D17">
        <w:rPr>
          <w:lang w:val="en-GB"/>
        </w:rPr>
        <w:t xml:space="preserve"> methodology</w:t>
      </w:r>
      <w:r w:rsidR="001F374D">
        <w:rPr>
          <w:lang w:val="en-GB"/>
        </w:rPr>
        <w:t xml:space="preserve"> </w:t>
      </w:r>
      <w:r w:rsidR="00A52D17">
        <w:rPr>
          <w:lang w:val="en-GB"/>
        </w:rPr>
        <w:t xml:space="preserve">to implement in the OHPERA project. </w:t>
      </w:r>
      <w:r>
        <w:rPr>
          <w:lang w:val="en-GB"/>
        </w:rPr>
        <w:t xml:space="preserve"> </w:t>
      </w:r>
    </w:p>
    <w:p w14:paraId="22552536" w14:textId="77777777" w:rsidR="00A52D17" w:rsidRDefault="00A52D17" w:rsidP="00A52D17">
      <w:pPr>
        <w:keepNext/>
        <w:jc w:val="center"/>
      </w:pPr>
      <w:r>
        <w:rPr>
          <w:noProof/>
          <w:lang w:val="en-GB"/>
        </w:rPr>
        <w:drawing>
          <wp:inline distT="0" distB="0" distL="0" distR="0" wp14:anchorId="50BDEBC8" wp14:editId="7F3C0289">
            <wp:extent cx="4206240" cy="2113505"/>
            <wp:effectExtent l="0" t="0" r="0" b="0"/>
            <wp:docPr id="1819554125"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54125" name="Imagen 3" descr="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8294" cy="2119562"/>
                    </a:xfrm>
                    <a:prstGeom prst="rect">
                      <a:avLst/>
                    </a:prstGeom>
                  </pic:spPr>
                </pic:pic>
              </a:graphicData>
            </a:graphic>
          </wp:inline>
        </w:drawing>
      </w:r>
    </w:p>
    <w:p w14:paraId="0DF96FE6" w14:textId="4B3AE25F" w:rsidR="00A52D17" w:rsidRPr="00A52D17" w:rsidRDefault="00A52D17" w:rsidP="00A52D17">
      <w:pPr>
        <w:pStyle w:val="Descripcin"/>
        <w:keepNext/>
        <w:spacing w:before="120" w:after="120"/>
        <w:rPr>
          <w:b/>
          <w:bCs/>
          <w:color w:val="966069"/>
          <w:sz w:val="20"/>
          <w:szCs w:val="16"/>
          <w:lang w:val="en-GB"/>
        </w:rPr>
      </w:pPr>
      <w:bookmarkStart w:id="61" w:name="_Ref151983412"/>
      <w:bookmarkStart w:id="62" w:name="_Toc151983656"/>
      <w:r w:rsidRPr="00A52D17">
        <w:rPr>
          <w:b/>
          <w:bCs/>
          <w:color w:val="966069"/>
          <w:sz w:val="20"/>
          <w:szCs w:val="16"/>
          <w:lang w:val="en-GB"/>
        </w:rPr>
        <w:t xml:space="preserve">Figure </w:t>
      </w:r>
      <w:r w:rsidR="00C328F1">
        <w:rPr>
          <w:b/>
          <w:bCs/>
          <w:color w:val="966069"/>
          <w:sz w:val="20"/>
          <w:szCs w:val="16"/>
          <w:lang w:val="en-GB"/>
        </w:rPr>
        <w:fldChar w:fldCharType="begin"/>
      </w:r>
      <w:r w:rsidR="00C328F1">
        <w:rPr>
          <w:b/>
          <w:bCs/>
          <w:color w:val="966069"/>
          <w:sz w:val="20"/>
          <w:szCs w:val="16"/>
          <w:lang w:val="en-GB"/>
        </w:rPr>
        <w:instrText xml:space="preserve"> SEQ Figure \* ARABIC </w:instrText>
      </w:r>
      <w:r w:rsidR="00C328F1">
        <w:rPr>
          <w:b/>
          <w:bCs/>
          <w:color w:val="966069"/>
          <w:sz w:val="20"/>
          <w:szCs w:val="16"/>
          <w:lang w:val="en-GB"/>
        </w:rPr>
        <w:fldChar w:fldCharType="separate"/>
      </w:r>
      <w:r w:rsidR="00FF5B6F">
        <w:rPr>
          <w:b/>
          <w:bCs/>
          <w:noProof/>
          <w:color w:val="966069"/>
          <w:sz w:val="20"/>
          <w:szCs w:val="16"/>
          <w:lang w:val="en-GB"/>
        </w:rPr>
        <w:t>11</w:t>
      </w:r>
      <w:r w:rsidR="00C328F1">
        <w:rPr>
          <w:b/>
          <w:bCs/>
          <w:color w:val="966069"/>
          <w:sz w:val="20"/>
          <w:szCs w:val="16"/>
          <w:lang w:val="en-GB"/>
        </w:rPr>
        <w:fldChar w:fldCharType="end"/>
      </w:r>
      <w:bookmarkEnd w:id="61"/>
      <w:r w:rsidRPr="00A52D17">
        <w:rPr>
          <w:b/>
          <w:bCs/>
          <w:color w:val="966069"/>
          <w:sz w:val="20"/>
          <w:szCs w:val="16"/>
          <w:lang w:val="en-GB"/>
        </w:rPr>
        <w:t>: RRI vision stated in the OHPERA project (Word Cloud Art)</w:t>
      </w:r>
      <w:bookmarkEnd w:id="62"/>
    </w:p>
    <w:p w14:paraId="527F5FB6" w14:textId="77777777" w:rsidR="001F374D" w:rsidRDefault="001F374D">
      <w:pPr>
        <w:rPr>
          <w:rFonts w:asciiTheme="majorHAnsi" w:eastAsiaTheme="majorEastAsia" w:hAnsiTheme="majorHAnsi" w:cstheme="majorBidi"/>
          <w:b/>
          <w:color w:val="11A78E"/>
          <w:sz w:val="28"/>
          <w:szCs w:val="26"/>
          <w:highlight w:val="lightGray"/>
          <w:lang w:val="en-GB"/>
        </w:rPr>
      </w:pPr>
      <w:r>
        <w:rPr>
          <w:highlight w:val="lightGray"/>
          <w:lang w:val="en-GB"/>
        </w:rPr>
        <w:br w:type="page"/>
      </w:r>
    </w:p>
    <w:p w14:paraId="61306C89" w14:textId="6CBABF0D" w:rsidR="007B4A85" w:rsidRPr="00AB004B" w:rsidRDefault="00E323AF" w:rsidP="00D16AE4">
      <w:pPr>
        <w:pStyle w:val="Ttulo1"/>
        <w:numPr>
          <w:ilvl w:val="0"/>
          <w:numId w:val="10"/>
        </w:numPr>
        <w:spacing w:after="240"/>
        <w:rPr>
          <w:lang w:val="en-GB"/>
        </w:rPr>
      </w:pPr>
      <w:bookmarkStart w:id="63" w:name="_Toc151983797"/>
      <w:r w:rsidRPr="00AB004B">
        <w:rPr>
          <w:lang w:val="en-GB"/>
        </w:rPr>
        <w:lastRenderedPageBreak/>
        <w:t>C</w:t>
      </w:r>
      <w:bookmarkEnd w:id="60"/>
      <w:r w:rsidR="006A7148">
        <w:rPr>
          <w:lang w:val="en-GB"/>
        </w:rPr>
        <w:t>onclusions &amp; Recommendations</w:t>
      </w:r>
      <w:bookmarkEnd w:id="63"/>
      <w:r w:rsidR="006A7148">
        <w:rPr>
          <w:lang w:val="en-GB"/>
        </w:rPr>
        <w:t xml:space="preserve"> </w:t>
      </w:r>
    </w:p>
    <w:p w14:paraId="0ABE0FAB" w14:textId="24D7754C" w:rsidR="00D91C5E" w:rsidRDefault="00D91C5E" w:rsidP="00172E57">
      <w:pPr>
        <w:jc w:val="both"/>
        <w:rPr>
          <w:rFonts w:cstheme="minorHAnsi"/>
          <w:color w:val="000000"/>
          <w:shd w:val="clear" w:color="auto" w:fill="FFFFFF"/>
          <w:lang w:val="en-GB"/>
        </w:rPr>
      </w:pPr>
      <w:bookmarkStart w:id="64" w:name="_Toc119594389"/>
      <w:bookmarkStart w:id="65" w:name="_Toc119928505"/>
      <w:r>
        <w:rPr>
          <w:rFonts w:cstheme="minorHAnsi"/>
          <w:color w:val="000000"/>
          <w:shd w:val="clear" w:color="auto" w:fill="FFFFFF"/>
          <w:lang w:val="en-GB"/>
        </w:rPr>
        <w:t xml:space="preserve">This report gathers the first RRI session conducted by the OHPERA project, driven </w:t>
      </w:r>
      <w:r w:rsidR="00E10BCB">
        <w:rPr>
          <w:rFonts w:cstheme="minorHAnsi"/>
          <w:color w:val="000000"/>
          <w:shd w:val="clear" w:color="auto" w:fill="FFFFFF"/>
          <w:lang w:val="en-GB"/>
        </w:rPr>
        <w:t xml:space="preserve">by </w:t>
      </w:r>
      <w:r>
        <w:rPr>
          <w:rFonts w:cstheme="minorHAnsi"/>
          <w:color w:val="000000"/>
          <w:shd w:val="clear" w:color="auto" w:fill="FFFFFF"/>
          <w:lang w:val="en-GB"/>
        </w:rPr>
        <w:t xml:space="preserve">practical examples and </w:t>
      </w:r>
      <w:r w:rsidR="00172E57">
        <w:rPr>
          <w:rFonts w:cstheme="minorHAnsi"/>
          <w:color w:val="000000"/>
          <w:shd w:val="clear" w:color="auto" w:fill="FFFFFF"/>
          <w:lang w:val="en-GB"/>
        </w:rPr>
        <w:t>Mentimeter.com</w:t>
      </w:r>
      <w:r w:rsidR="00172E57">
        <w:rPr>
          <w:rStyle w:val="Refdenotaalpie"/>
          <w:rFonts w:cstheme="minorHAnsi"/>
          <w:color w:val="000000"/>
          <w:shd w:val="clear" w:color="auto" w:fill="FFFFFF"/>
          <w:lang w:val="en-GB"/>
        </w:rPr>
        <w:footnoteReference w:id="10"/>
      </w:r>
      <w:r w:rsidR="00E10BCB">
        <w:rPr>
          <w:rFonts w:cstheme="minorHAnsi"/>
          <w:color w:val="000000"/>
          <w:shd w:val="clear" w:color="auto" w:fill="FFFFFF"/>
          <w:lang w:val="en-GB"/>
        </w:rPr>
        <w:t xml:space="preserve"> </w:t>
      </w:r>
      <w:r>
        <w:rPr>
          <w:rFonts w:cstheme="minorHAnsi"/>
          <w:color w:val="000000"/>
          <w:shd w:val="clear" w:color="auto" w:fill="FFFFFF"/>
          <w:lang w:val="en-GB"/>
        </w:rPr>
        <w:t xml:space="preserve">to generate useful contributions and productive discussions to target the key aspects of this methodology and successfully achieving the main expectation of the session: to conduct a self-reflective exercise and setting the common understanding ground on this RRI methodology embedded in the project. </w:t>
      </w:r>
      <w:r w:rsidR="00172E57">
        <w:rPr>
          <w:rFonts w:cstheme="minorHAnsi"/>
          <w:color w:val="000000"/>
          <w:shd w:val="clear" w:color="auto" w:fill="FFFFFF"/>
          <w:lang w:val="en-GB"/>
        </w:rPr>
        <w:t xml:space="preserve">Next, results from the session are gathered and evaluated, considering all details from each of the RRI dimensions, which allow to produce some conclusions and recommendations that will support further work </w:t>
      </w:r>
      <w:r w:rsidRPr="00D91C5E">
        <w:rPr>
          <w:rFonts w:cstheme="minorHAnsi"/>
          <w:color w:val="000000"/>
          <w:shd w:val="clear" w:color="auto" w:fill="FFFFFF"/>
          <w:lang w:val="en-GB"/>
        </w:rPr>
        <w:t xml:space="preserve">dedicated to ensuring the triple sustainability of the </w:t>
      </w:r>
      <w:r w:rsidR="00172E57">
        <w:rPr>
          <w:rFonts w:cstheme="minorHAnsi"/>
          <w:color w:val="000000"/>
          <w:shd w:val="clear" w:color="auto" w:fill="FFFFFF"/>
          <w:lang w:val="en-GB"/>
        </w:rPr>
        <w:t>OHPERA technology, especially to be reported by the upcoming D5.3</w:t>
      </w:r>
      <w:r w:rsidR="00172E57" w:rsidRPr="00172E57">
        <w:rPr>
          <w:lang w:val="en-GB"/>
        </w:rPr>
        <w:t xml:space="preserve"> </w:t>
      </w:r>
      <w:r w:rsidR="00172E57" w:rsidRPr="00172E57">
        <w:rPr>
          <w:rFonts w:cstheme="minorHAnsi"/>
          <w:color w:val="000000"/>
          <w:shd w:val="clear" w:color="auto" w:fill="FFFFFF"/>
          <w:lang w:val="en-GB"/>
        </w:rPr>
        <w:t>Guidelines for social awareness and acceptance</w:t>
      </w:r>
      <w:r w:rsidR="00172E57">
        <w:rPr>
          <w:rFonts w:cstheme="minorHAnsi"/>
          <w:color w:val="000000"/>
          <w:shd w:val="clear" w:color="auto" w:fill="FFFFFF"/>
          <w:lang w:val="en-GB"/>
        </w:rPr>
        <w:t>. The conclusions and recommendations to consider by</w:t>
      </w:r>
      <w:r w:rsidR="00C05F47">
        <w:rPr>
          <w:rFonts w:cstheme="minorHAnsi"/>
          <w:color w:val="000000"/>
          <w:shd w:val="clear" w:color="auto" w:fill="FFFFFF"/>
          <w:lang w:val="en-GB"/>
        </w:rPr>
        <w:t xml:space="preserve"> this first RRI session within</w:t>
      </w:r>
      <w:r w:rsidR="00172E57">
        <w:rPr>
          <w:rFonts w:cstheme="minorHAnsi"/>
          <w:color w:val="000000"/>
          <w:shd w:val="clear" w:color="auto" w:fill="FFFFFF"/>
          <w:lang w:val="en-GB"/>
        </w:rPr>
        <w:t xml:space="preserve"> the OHPERA project are</w:t>
      </w:r>
      <w:r w:rsidRPr="00D91C5E">
        <w:rPr>
          <w:rFonts w:cstheme="minorHAnsi"/>
          <w:color w:val="000000"/>
          <w:shd w:val="clear" w:color="auto" w:fill="FFFFFF"/>
          <w:lang w:val="en-GB"/>
        </w:rPr>
        <w:t>:</w:t>
      </w:r>
    </w:p>
    <w:p w14:paraId="258606C7" w14:textId="43F36A1E" w:rsidR="000847A2" w:rsidRDefault="00A155CE" w:rsidP="00C05F47">
      <w:pPr>
        <w:pStyle w:val="Prrafodelista"/>
        <w:numPr>
          <w:ilvl w:val="0"/>
          <w:numId w:val="31"/>
        </w:numPr>
        <w:jc w:val="both"/>
        <w:rPr>
          <w:rFonts w:cstheme="minorHAnsi"/>
          <w:color w:val="000000"/>
          <w:shd w:val="clear" w:color="auto" w:fill="FFFFFF"/>
          <w:lang w:val="en-GB"/>
        </w:rPr>
      </w:pPr>
      <w:bookmarkStart w:id="66" w:name="_Hlk151986254"/>
      <w:r>
        <w:rPr>
          <w:rFonts w:cstheme="minorHAnsi"/>
          <w:color w:val="000000"/>
          <w:shd w:val="clear" w:color="auto" w:fill="FFFFFF"/>
          <w:lang w:val="en-GB"/>
        </w:rPr>
        <w:t>C</w:t>
      </w:r>
      <w:r w:rsidR="00C05F47">
        <w:rPr>
          <w:rFonts w:cstheme="minorHAnsi"/>
          <w:color w:val="000000"/>
          <w:shd w:val="clear" w:color="auto" w:fill="FFFFFF"/>
          <w:lang w:val="en-GB"/>
        </w:rPr>
        <w:t xml:space="preserve">onsider potential ethical issues that the project could </w:t>
      </w:r>
      <w:r w:rsidR="00446A6D">
        <w:rPr>
          <w:rFonts w:cstheme="minorHAnsi"/>
          <w:color w:val="000000"/>
          <w:shd w:val="clear" w:color="auto" w:fill="FFFFFF"/>
          <w:lang w:val="en-GB"/>
        </w:rPr>
        <w:t xml:space="preserve">create in the </w:t>
      </w:r>
      <w:r w:rsidR="00C05F47">
        <w:rPr>
          <w:rFonts w:cstheme="minorHAnsi"/>
          <w:color w:val="000000"/>
          <w:shd w:val="clear" w:color="auto" w:fill="FFFFFF"/>
          <w:lang w:val="en-GB"/>
        </w:rPr>
        <w:t>mid</w:t>
      </w:r>
      <w:r w:rsidR="002A01D5">
        <w:rPr>
          <w:rFonts w:cstheme="minorHAnsi"/>
          <w:color w:val="000000"/>
          <w:shd w:val="clear" w:color="auto" w:fill="FFFFFF"/>
          <w:lang w:val="en-GB"/>
        </w:rPr>
        <w:t xml:space="preserve"> </w:t>
      </w:r>
      <w:r w:rsidR="00C05F47">
        <w:rPr>
          <w:rFonts w:cstheme="minorHAnsi"/>
          <w:color w:val="000000"/>
          <w:shd w:val="clear" w:color="auto" w:fill="FFFFFF"/>
          <w:lang w:val="en-GB"/>
        </w:rPr>
        <w:t xml:space="preserve">and/or long-term (i.e., material safety and society’s trust </w:t>
      </w:r>
      <w:r w:rsidR="00446A6D">
        <w:rPr>
          <w:rFonts w:cstheme="minorHAnsi"/>
          <w:color w:val="000000"/>
          <w:shd w:val="clear" w:color="auto" w:fill="FFFFFF"/>
          <w:lang w:val="en-GB"/>
        </w:rPr>
        <w:t>in</w:t>
      </w:r>
      <w:r w:rsidR="00C05F47">
        <w:rPr>
          <w:rFonts w:cstheme="minorHAnsi"/>
          <w:color w:val="000000"/>
          <w:shd w:val="clear" w:color="auto" w:fill="FFFFFF"/>
          <w:lang w:val="en-GB"/>
        </w:rPr>
        <w:t xml:space="preserve"> the technology). These ethical issues must be monitored by the </w:t>
      </w:r>
      <w:r w:rsidR="00446A6D">
        <w:rPr>
          <w:rFonts w:cstheme="minorHAnsi"/>
          <w:color w:val="000000"/>
          <w:shd w:val="clear" w:color="auto" w:fill="FFFFFF"/>
          <w:lang w:val="en-GB"/>
        </w:rPr>
        <w:t xml:space="preserve">entire </w:t>
      </w:r>
      <w:r w:rsidR="00C05F47">
        <w:rPr>
          <w:rFonts w:cstheme="minorHAnsi"/>
          <w:color w:val="000000"/>
          <w:shd w:val="clear" w:color="auto" w:fill="FFFFFF"/>
          <w:lang w:val="en-GB"/>
        </w:rPr>
        <w:t xml:space="preserve">consortium, supported by LOM and </w:t>
      </w:r>
      <w:proofErr w:type="spellStart"/>
      <w:r w:rsidR="00C05F47">
        <w:rPr>
          <w:rFonts w:cstheme="minorHAnsi"/>
          <w:color w:val="000000"/>
          <w:shd w:val="clear" w:color="auto" w:fill="FFFFFF"/>
          <w:lang w:val="en-GB"/>
        </w:rPr>
        <w:t>eChem</w:t>
      </w:r>
      <w:proofErr w:type="spellEnd"/>
      <w:r>
        <w:rPr>
          <w:rFonts w:cstheme="minorHAnsi"/>
          <w:color w:val="000000"/>
          <w:shd w:val="clear" w:color="auto" w:fill="FFFFFF"/>
          <w:lang w:val="en-GB"/>
        </w:rPr>
        <w:t xml:space="preserve"> (WP5)</w:t>
      </w:r>
      <w:r w:rsidR="00C05F47">
        <w:rPr>
          <w:rFonts w:cstheme="minorHAnsi"/>
          <w:color w:val="000000"/>
          <w:shd w:val="clear" w:color="auto" w:fill="FFFFFF"/>
          <w:lang w:val="en-GB"/>
        </w:rPr>
        <w:t xml:space="preserve">, </w:t>
      </w:r>
      <w:r w:rsidR="00446A6D">
        <w:rPr>
          <w:rFonts w:cstheme="minorHAnsi"/>
          <w:color w:val="000000"/>
          <w:shd w:val="clear" w:color="auto" w:fill="FFFFFF"/>
          <w:lang w:val="en-GB"/>
        </w:rPr>
        <w:t xml:space="preserve">in line with the </w:t>
      </w:r>
      <w:r w:rsidR="00C05F47">
        <w:rPr>
          <w:rFonts w:cstheme="minorHAnsi"/>
          <w:color w:val="000000"/>
          <w:shd w:val="clear" w:color="auto" w:fill="FFFFFF"/>
          <w:lang w:val="en-GB"/>
        </w:rPr>
        <w:t xml:space="preserve">EIC </w:t>
      </w:r>
      <w:r w:rsidR="002A01D5">
        <w:rPr>
          <w:rFonts w:cstheme="minorHAnsi"/>
          <w:color w:val="000000"/>
          <w:shd w:val="clear" w:color="auto" w:fill="FFFFFF"/>
          <w:lang w:val="en-GB"/>
        </w:rPr>
        <w:t xml:space="preserve">recommended </w:t>
      </w:r>
      <w:r w:rsidR="00C05F47">
        <w:rPr>
          <w:rFonts w:cstheme="minorHAnsi"/>
          <w:color w:val="000000"/>
          <w:shd w:val="clear" w:color="auto" w:fill="FFFFFF"/>
          <w:lang w:val="en-GB"/>
        </w:rPr>
        <w:t>policies.</w:t>
      </w:r>
    </w:p>
    <w:p w14:paraId="7491B99A" w14:textId="3887572E" w:rsidR="00A155CE" w:rsidRDefault="00A155CE" w:rsidP="00C05F47">
      <w:pPr>
        <w:pStyle w:val="Prrafodelista"/>
        <w:numPr>
          <w:ilvl w:val="0"/>
          <w:numId w:val="31"/>
        </w:numPr>
        <w:jc w:val="both"/>
        <w:rPr>
          <w:rFonts w:cstheme="minorHAnsi"/>
          <w:color w:val="000000"/>
          <w:shd w:val="clear" w:color="auto" w:fill="FFFFFF"/>
          <w:lang w:val="en-GB"/>
        </w:rPr>
      </w:pPr>
      <w:r>
        <w:rPr>
          <w:rFonts w:cstheme="minorHAnsi"/>
          <w:color w:val="000000"/>
          <w:shd w:val="clear" w:color="auto" w:fill="FFFFFF"/>
          <w:lang w:val="en-GB"/>
        </w:rPr>
        <w:t xml:space="preserve">Engage and connect with OHPERA’s stakeholders. Their opinions and recommendations are valuable for the uptake and acceptance of the technology. </w:t>
      </w:r>
    </w:p>
    <w:p w14:paraId="4F7A0954" w14:textId="6B5ACF25" w:rsidR="00A155CE" w:rsidRDefault="00A155CE" w:rsidP="00A155CE">
      <w:pPr>
        <w:pStyle w:val="Prrafodelista"/>
        <w:numPr>
          <w:ilvl w:val="0"/>
          <w:numId w:val="31"/>
        </w:numPr>
        <w:jc w:val="both"/>
        <w:rPr>
          <w:rFonts w:cstheme="minorHAnsi"/>
          <w:color w:val="000000"/>
          <w:shd w:val="clear" w:color="auto" w:fill="FFFFFF"/>
          <w:lang w:val="en-GB"/>
        </w:rPr>
      </w:pPr>
      <w:r w:rsidRPr="00A155CE">
        <w:rPr>
          <w:rFonts w:cstheme="minorHAnsi"/>
          <w:color w:val="000000"/>
          <w:shd w:val="clear" w:color="auto" w:fill="FFFFFF"/>
          <w:lang w:val="en-GB"/>
        </w:rPr>
        <w:t>Include policymakers</w:t>
      </w:r>
      <w:r>
        <w:rPr>
          <w:rFonts w:cstheme="minorHAnsi"/>
          <w:color w:val="000000"/>
          <w:shd w:val="clear" w:color="auto" w:fill="FFFFFF"/>
          <w:lang w:val="en-GB"/>
        </w:rPr>
        <w:t xml:space="preserve"> and other societal groups: </w:t>
      </w:r>
      <w:r w:rsidRPr="00A155CE">
        <w:rPr>
          <w:rFonts w:cstheme="minorHAnsi"/>
          <w:color w:val="000000"/>
          <w:shd w:val="clear" w:color="auto" w:fill="FFFFFF"/>
          <w:lang w:val="en-GB"/>
        </w:rPr>
        <w:t>keep them informed or even engage them in consultations regarding early adoption of the new solution</w:t>
      </w:r>
      <w:r>
        <w:rPr>
          <w:rFonts w:cstheme="minorHAnsi"/>
          <w:color w:val="000000"/>
          <w:shd w:val="clear" w:color="auto" w:fill="FFFFFF"/>
          <w:lang w:val="en-GB"/>
        </w:rPr>
        <w:t xml:space="preserve">. </w:t>
      </w:r>
    </w:p>
    <w:p w14:paraId="723A1560" w14:textId="5E5E982D" w:rsidR="00A155CE" w:rsidRDefault="00A155CE" w:rsidP="00A155CE">
      <w:pPr>
        <w:pStyle w:val="Prrafodelista"/>
        <w:numPr>
          <w:ilvl w:val="0"/>
          <w:numId w:val="31"/>
        </w:numPr>
        <w:jc w:val="both"/>
        <w:rPr>
          <w:rFonts w:cstheme="minorHAnsi"/>
          <w:color w:val="000000"/>
          <w:shd w:val="clear" w:color="auto" w:fill="FFFFFF"/>
          <w:lang w:val="en-GB"/>
        </w:rPr>
      </w:pPr>
      <w:r>
        <w:rPr>
          <w:rFonts w:cstheme="minorHAnsi"/>
          <w:color w:val="000000"/>
          <w:shd w:val="clear" w:color="auto" w:fill="FFFFFF"/>
          <w:lang w:val="en-GB"/>
        </w:rPr>
        <w:t>Ensure</w:t>
      </w:r>
      <w:r w:rsidRPr="00A155CE">
        <w:rPr>
          <w:rFonts w:cstheme="minorHAnsi"/>
          <w:color w:val="000000"/>
          <w:shd w:val="clear" w:color="auto" w:fill="FFFFFF"/>
          <w:lang w:val="en-GB"/>
        </w:rPr>
        <w:t xml:space="preserve"> transparency </w:t>
      </w:r>
      <w:r>
        <w:rPr>
          <w:rFonts w:cstheme="minorHAnsi"/>
          <w:color w:val="000000"/>
          <w:shd w:val="clear" w:color="auto" w:fill="FFFFFF"/>
          <w:lang w:val="en-GB"/>
        </w:rPr>
        <w:t xml:space="preserve">and proper management </w:t>
      </w:r>
      <w:r w:rsidRPr="00A155CE">
        <w:rPr>
          <w:rFonts w:cstheme="minorHAnsi"/>
          <w:color w:val="000000"/>
          <w:shd w:val="clear" w:color="auto" w:fill="FFFFFF"/>
          <w:lang w:val="en-GB"/>
        </w:rPr>
        <w:t xml:space="preserve">of all research and scientific results: “uncertainty is an inherent part of our research”. </w:t>
      </w:r>
    </w:p>
    <w:p w14:paraId="32507B51" w14:textId="4A15BB17" w:rsidR="00A155CE" w:rsidRDefault="00A155CE" w:rsidP="00A155CE">
      <w:pPr>
        <w:pStyle w:val="Prrafodelista"/>
        <w:numPr>
          <w:ilvl w:val="0"/>
          <w:numId w:val="31"/>
        </w:numPr>
        <w:jc w:val="both"/>
        <w:rPr>
          <w:rFonts w:cstheme="minorHAnsi"/>
          <w:color w:val="000000"/>
          <w:shd w:val="clear" w:color="auto" w:fill="FFFFFF"/>
          <w:lang w:val="en-GB"/>
        </w:rPr>
      </w:pPr>
      <w:r>
        <w:rPr>
          <w:rFonts w:cstheme="minorHAnsi"/>
          <w:color w:val="000000"/>
          <w:shd w:val="clear" w:color="auto" w:fill="FFFFFF"/>
          <w:lang w:val="en-GB"/>
        </w:rPr>
        <w:t xml:space="preserve"> </w:t>
      </w:r>
      <w:r w:rsidR="00446A6D">
        <w:rPr>
          <w:rFonts w:cstheme="minorHAnsi"/>
          <w:color w:val="000000"/>
          <w:shd w:val="clear" w:color="auto" w:fill="FFFFFF"/>
          <w:lang w:val="en-GB"/>
        </w:rPr>
        <w:t xml:space="preserve">Find </w:t>
      </w:r>
      <w:r>
        <w:rPr>
          <w:rFonts w:cstheme="minorHAnsi"/>
          <w:color w:val="000000"/>
          <w:shd w:val="clear" w:color="auto" w:fill="FFFFFF"/>
          <w:lang w:val="en-GB"/>
        </w:rPr>
        <w:t xml:space="preserve">measures and ideas </w:t>
      </w:r>
      <w:r w:rsidR="00446A6D">
        <w:rPr>
          <w:rFonts w:cstheme="minorHAnsi"/>
          <w:color w:val="000000"/>
          <w:shd w:val="clear" w:color="auto" w:fill="FFFFFF"/>
          <w:lang w:val="en-GB"/>
        </w:rPr>
        <w:t xml:space="preserve">for </w:t>
      </w:r>
      <w:r w:rsidR="00A651ED">
        <w:rPr>
          <w:rFonts w:cstheme="minorHAnsi"/>
          <w:color w:val="000000"/>
          <w:shd w:val="clear" w:color="auto" w:fill="FFFFFF"/>
          <w:lang w:val="en-GB"/>
        </w:rPr>
        <w:t xml:space="preserve">a </w:t>
      </w:r>
      <w:r w:rsidR="00446A6D">
        <w:rPr>
          <w:rFonts w:cstheme="minorHAnsi"/>
          <w:color w:val="000000"/>
          <w:shd w:val="clear" w:color="auto" w:fill="FFFFFF"/>
          <w:lang w:val="en-GB"/>
        </w:rPr>
        <w:t xml:space="preserve">better integration of </w:t>
      </w:r>
      <w:r>
        <w:rPr>
          <w:rFonts w:cstheme="minorHAnsi"/>
          <w:color w:val="000000"/>
          <w:shd w:val="clear" w:color="auto" w:fill="FFFFFF"/>
          <w:lang w:val="en-GB"/>
        </w:rPr>
        <w:t xml:space="preserve">Gender and Governance dimensions </w:t>
      </w:r>
      <w:r w:rsidR="00446A6D">
        <w:rPr>
          <w:rFonts w:cstheme="minorHAnsi"/>
          <w:color w:val="000000"/>
          <w:shd w:val="clear" w:color="auto" w:fill="FFFFFF"/>
          <w:lang w:val="en-GB"/>
        </w:rPr>
        <w:t xml:space="preserve">in </w:t>
      </w:r>
      <w:r>
        <w:rPr>
          <w:rFonts w:cstheme="minorHAnsi"/>
          <w:color w:val="000000"/>
          <w:shd w:val="clear" w:color="auto" w:fill="FFFFFF"/>
          <w:lang w:val="en-GB"/>
        </w:rPr>
        <w:t>the current stages</w:t>
      </w:r>
      <w:r w:rsidR="00446A6D">
        <w:rPr>
          <w:rFonts w:cstheme="minorHAnsi"/>
          <w:color w:val="000000"/>
          <w:shd w:val="clear" w:color="auto" w:fill="FFFFFF"/>
          <w:lang w:val="en-GB"/>
        </w:rPr>
        <w:t xml:space="preserve"> of </w:t>
      </w:r>
      <w:r w:rsidR="009E7C5C">
        <w:rPr>
          <w:rFonts w:cstheme="minorHAnsi"/>
          <w:color w:val="000000"/>
          <w:shd w:val="clear" w:color="auto" w:fill="FFFFFF"/>
          <w:lang w:val="en-GB"/>
        </w:rPr>
        <w:t>OHPERA’s</w:t>
      </w:r>
      <w:r w:rsidR="00446A6D">
        <w:rPr>
          <w:rFonts w:cstheme="minorHAnsi"/>
          <w:color w:val="000000"/>
          <w:shd w:val="clear" w:color="auto" w:fill="FFFFFF"/>
          <w:lang w:val="en-GB"/>
        </w:rPr>
        <w:t xml:space="preserve"> implementation</w:t>
      </w:r>
      <w:r>
        <w:rPr>
          <w:rFonts w:cstheme="minorHAnsi"/>
          <w:color w:val="000000"/>
          <w:shd w:val="clear" w:color="auto" w:fill="FFFFFF"/>
          <w:lang w:val="en-GB"/>
        </w:rPr>
        <w:t xml:space="preserve">. </w:t>
      </w:r>
    </w:p>
    <w:p w14:paraId="515904FC" w14:textId="0D7EEFE8" w:rsidR="00A155CE" w:rsidRPr="00A155CE" w:rsidRDefault="00A155CE" w:rsidP="00A155CE">
      <w:pPr>
        <w:pStyle w:val="Prrafodelista"/>
        <w:numPr>
          <w:ilvl w:val="0"/>
          <w:numId w:val="31"/>
        </w:numPr>
        <w:jc w:val="both"/>
        <w:rPr>
          <w:rFonts w:cstheme="minorHAnsi"/>
          <w:color w:val="000000"/>
          <w:shd w:val="clear" w:color="auto" w:fill="FFFFFF"/>
          <w:lang w:val="en-GB"/>
        </w:rPr>
      </w:pPr>
      <w:r>
        <w:rPr>
          <w:rFonts w:cstheme="minorHAnsi"/>
          <w:color w:val="000000"/>
          <w:shd w:val="clear" w:color="auto" w:fill="FFFFFF"/>
          <w:lang w:val="en-GB"/>
        </w:rPr>
        <w:t xml:space="preserve">Keep </w:t>
      </w:r>
      <w:r w:rsidR="00446A6D">
        <w:rPr>
          <w:rFonts w:cstheme="minorHAnsi"/>
          <w:color w:val="000000"/>
          <w:shd w:val="clear" w:color="auto" w:fill="FFFFFF"/>
          <w:lang w:val="en-GB"/>
        </w:rPr>
        <w:t xml:space="preserve">the focus on </w:t>
      </w:r>
      <w:r>
        <w:rPr>
          <w:rFonts w:cstheme="minorHAnsi"/>
          <w:color w:val="000000"/>
          <w:shd w:val="clear" w:color="auto" w:fill="FFFFFF"/>
          <w:lang w:val="en-GB"/>
        </w:rPr>
        <w:t xml:space="preserve">Science Education, Ethics, and </w:t>
      </w:r>
      <w:proofErr w:type="gramStart"/>
      <w:r>
        <w:rPr>
          <w:rFonts w:cstheme="minorHAnsi"/>
          <w:color w:val="000000"/>
          <w:shd w:val="clear" w:color="auto" w:fill="FFFFFF"/>
          <w:lang w:val="en-GB"/>
        </w:rPr>
        <w:t>Public</w:t>
      </w:r>
      <w:proofErr w:type="gramEnd"/>
      <w:r>
        <w:rPr>
          <w:rFonts w:cstheme="minorHAnsi"/>
          <w:color w:val="000000"/>
          <w:shd w:val="clear" w:color="auto" w:fill="FFFFFF"/>
          <w:lang w:val="en-GB"/>
        </w:rPr>
        <w:t xml:space="preserve"> </w:t>
      </w:r>
      <w:r w:rsidR="002A01D5">
        <w:rPr>
          <w:rFonts w:cstheme="minorHAnsi"/>
          <w:color w:val="000000"/>
          <w:shd w:val="clear" w:color="auto" w:fill="FFFFFF"/>
          <w:lang w:val="en-GB"/>
        </w:rPr>
        <w:t>engagement,</w:t>
      </w:r>
      <w:r w:rsidR="00446A6D">
        <w:rPr>
          <w:rFonts w:cstheme="minorHAnsi"/>
          <w:color w:val="000000"/>
          <w:shd w:val="clear" w:color="auto" w:fill="FFFFFF"/>
          <w:lang w:val="en-GB"/>
        </w:rPr>
        <w:t xml:space="preserve"> these having been identified as </w:t>
      </w:r>
      <w:r w:rsidR="002A01D5">
        <w:rPr>
          <w:rFonts w:cstheme="minorHAnsi"/>
          <w:color w:val="000000"/>
          <w:shd w:val="clear" w:color="auto" w:fill="FFFFFF"/>
          <w:lang w:val="en-GB"/>
        </w:rPr>
        <w:t xml:space="preserve">a </w:t>
      </w:r>
      <w:r w:rsidR="00446A6D">
        <w:rPr>
          <w:rFonts w:cstheme="minorHAnsi"/>
          <w:color w:val="000000"/>
          <w:shd w:val="clear" w:color="auto" w:fill="FFFFFF"/>
          <w:lang w:val="en-GB"/>
        </w:rPr>
        <w:t xml:space="preserve">priority for maturing the social readiness level of OHPERA’s technology. </w:t>
      </w:r>
    </w:p>
    <w:bookmarkEnd w:id="66"/>
    <w:p w14:paraId="1E58BCB5" w14:textId="210B358F" w:rsidR="006A7148" w:rsidRPr="00D91C5E" w:rsidRDefault="006A7148" w:rsidP="00D91C5E">
      <w:pPr>
        <w:rPr>
          <w:rFonts w:asciiTheme="majorHAnsi" w:eastAsiaTheme="majorEastAsia" w:hAnsiTheme="majorHAnsi" w:cstheme="majorBidi"/>
          <w:b/>
          <w:color w:val="11A78E"/>
          <w:sz w:val="32"/>
          <w:szCs w:val="32"/>
          <w:lang w:val="en-GB"/>
        </w:rPr>
      </w:pPr>
      <w:r w:rsidRPr="00D91C5E">
        <w:rPr>
          <w:lang w:val="en-GB"/>
        </w:rPr>
        <w:br w:type="page"/>
      </w:r>
    </w:p>
    <w:p w14:paraId="71705F31" w14:textId="02FD5F4F" w:rsidR="00E37D04" w:rsidRPr="00E37D04" w:rsidRDefault="006A7148" w:rsidP="00E37D04">
      <w:pPr>
        <w:pStyle w:val="Ttulo1"/>
        <w:numPr>
          <w:ilvl w:val="0"/>
          <w:numId w:val="10"/>
        </w:numPr>
        <w:spacing w:after="240"/>
        <w:jc w:val="both"/>
        <w:rPr>
          <w:lang w:val="en-GB"/>
        </w:rPr>
      </w:pPr>
      <w:bookmarkStart w:id="67" w:name="_Toc151983798"/>
      <w:bookmarkEnd w:id="64"/>
      <w:bookmarkEnd w:id="65"/>
      <w:r>
        <w:rPr>
          <w:lang w:val="en-GB"/>
        </w:rPr>
        <w:lastRenderedPageBreak/>
        <w:t>References</w:t>
      </w:r>
      <w:bookmarkEnd w:id="67"/>
      <w:r>
        <w:rPr>
          <w:lang w:val="en-GB"/>
        </w:rPr>
        <w:t xml:space="preserve"> </w:t>
      </w:r>
    </w:p>
    <w:p w14:paraId="570CFCDA" w14:textId="097178E5" w:rsidR="006A7148" w:rsidRPr="006A7148" w:rsidRDefault="006A7148" w:rsidP="006A7148">
      <w:pPr>
        <w:pStyle w:val="Prrafodelista"/>
        <w:numPr>
          <w:ilvl w:val="0"/>
          <w:numId w:val="27"/>
        </w:numPr>
        <w:jc w:val="both"/>
        <w:rPr>
          <w:lang w:val="en-GB"/>
        </w:rPr>
      </w:pPr>
      <w:r w:rsidRPr="006A7148">
        <w:rPr>
          <w:lang w:val="en-GB"/>
        </w:rPr>
        <w:t xml:space="preserve">Baker III, F. W., &amp; </w:t>
      </w:r>
      <w:proofErr w:type="spellStart"/>
      <w:r w:rsidRPr="006A7148">
        <w:rPr>
          <w:lang w:val="en-GB"/>
        </w:rPr>
        <w:t>Moukhliss</w:t>
      </w:r>
      <w:proofErr w:type="spellEnd"/>
      <w:r w:rsidRPr="006A7148">
        <w:rPr>
          <w:lang w:val="en-GB"/>
        </w:rPr>
        <w:t>, S. (2020). Concretising design thinking: A content analysis of systematic and extended literature reviews on design thinking and human‐centred design. Review of Education, 8(1), 305-333.</w:t>
      </w:r>
    </w:p>
    <w:p w14:paraId="284D2065" w14:textId="1DEE06B2" w:rsidR="006A7148" w:rsidRPr="006A7148" w:rsidRDefault="006A7148" w:rsidP="006A7148">
      <w:pPr>
        <w:pStyle w:val="Prrafodelista"/>
        <w:numPr>
          <w:ilvl w:val="0"/>
          <w:numId w:val="27"/>
        </w:numPr>
        <w:jc w:val="both"/>
        <w:rPr>
          <w:lang w:val="en-GB"/>
        </w:rPr>
      </w:pPr>
      <w:r w:rsidRPr="00036031">
        <w:rPr>
          <w:lang w:val="pt-PT"/>
        </w:rPr>
        <w:t xml:space="preserve">Burget, Mirjam &amp; Bardone, Emanuele &amp; Pedaste, Margus. </w:t>
      </w:r>
      <w:r w:rsidRPr="006A7148">
        <w:rPr>
          <w:lang w:val="en-GB"/>
        </w:rPr>
        <w:t>(2017). Definitions and Conceptual Dimensions of Responsible Research and Innovation: A Literature Review. Science and Engineering Ethics. 23. 10.1007/s11948-016-9782-1.</w:t>
      </w:r>
    </w:p>
    <w:p w14:paraId="31E09D6E" w14:textId="5EC87C94" w:rsidR="006A7148" w:rsidRPr="00036031" w:rsidRDefault="006A7148" w:rsidP="006A7148">
      <w:pPr>
        <w:pStyle w:val="Prrafodelista"/>
        <w:numPr>
          <w:ilvl w:val="0"/>
          <w:numId w:val="27"/>
        </w:numPr>
        <w:jc w:val="both"/>
        <w:rPr>
          <w:lang w:val="it-IT"/>
        </w:rPr>
      </w:pPr>
      <w:r w:rsidRPr="00036031">
        <w:rPr>
          <w:lang w:val="it-IT"/>
        </w:rPr>
        <w:t xml:space="preserve">Euroscientist, 15.11.2022, https://www.euroscientist.com/ethics/ </w:t>
      </w:r>
    </w:p>
    <w:p w14:paraId="11045D88" w14:textId="6B727FAC" w:rsidR="006A7148" w:rsidRPr="00036031" w:rsidRDefault="006A7148" w:rsidP="006A7148">
      <w:pPr>
        <w:pStyle w:val="Prrafodelista"/>
        <w:numPr>
          <w:ilvl w:val="0"/>
          <w:numId w:val="27"/>
        </w:numPr>
        <w:jc w:val="both"/>
        <w:rPr>
          <w:lang w:val="it-IT"/>
        </w:rPr>
      </w:pPr>
      <w:r w:rsidRPr="00036031">
        <w:rPr>
          <w:lang w:val="it-IT"/>
        </w:rPr>
        <w:t xml:space="preserve">Malvina Artheau (Science Animation Midi-Pyrénées, France), Carlos Catalão (Ciência Viva-Pavillion  of Knowledge, Portugal), Patrizia Famà (MUSE, Italy), Gonçalo Praça (Ciência Viva-Pavillion of Knowledge, Portugal), Antonina Khodzhaeva (Ecsite, Belgium), Sheena Laursen (Experimentarium, Denmark), Lucia Martinelli (MUSE, Italy), Giovanni Stijnen (NEMO Science Museum, the Netherlands), Andrea Troncoso (Ecsite, Belgium), Liina Vaaher (Science Centre AHHAA, Estonia), Marjoleine van der Meij  (VU Amsterdam, the Netherlands), RRI-   A quick start guide for science engagement organisations. https://www.ecsite.eu/sites/default/files/quick_start_guide_in_rri.pdf </w:t>
      </w:r>
    </w:p>
    <w:p w14:paraId="6F84D257" w14:textId="521587B3" w:rsidR="006A7148" w:rsidRPr="006A7148" w:rsidRDefault="006A7148" w:rsidP="006A7148">
      <w:pPr>
        <w:pStyle w:val="Prrafodelista"/>
        <w:numPr>
          <w:ilvl w:val="0"/>
          <w:numId w:val="27"/>
        </w:numPr>
        <w:jc w:val="both"/>
        <w:rPr>
          <w:lang w:val="en-GB"/>
        </w:rPr>
      </w:pPr>
      <w:proofErr w:type="spellStart"/>
      <w:r w:rsidRPr="006A7148">
        <w:rPr>
          <w:lang w:val="en-GB"/>
        </w:rPr>
        <w:t>Mentimeter</w:t>
      </w:r>
      <w:proofErr w:type="spellEnd"/>
      <w:r w:rsidRPr="006A7148">
        <w:rPr>
          <w:lang w:val="en-GB"/>
        </w:rPr>
        <w:t>, 2023. Mentimeter Features [accessed: 24 October 2023]. https://www.mentimeter.com/features</w:t>
      </w:r>
    </w:p>
    <w:p w14:paraId="55864CB0" w14:textId="4D8087CA" w:rsidR="006A7148" w:rsidRPr="006A7148" w:rsidRDefault="006A7148" w:rsidP="006A7148">
      <w:pPr>
        <w:pStyle w:val="Prrafodelista"/>
        <w:numPr>
          <w:ilvl w:val="0"/>
          <w:numId w:val="27"/>
        </w:numPr>
        <w:jc w:val="both"/>
        <w:rPr>
          <w:lang w:val="en-GB"/>
        </w:rPr>
      </w:pPr>
      <w:r w:rsidRPr="006A7148">
        <w:rPr>
          <w:lang w:val="en-GB"/>
        </w:rPr>
        <w:t>NUCLEUS project, 16.11.2022, http://www.nucleus-project.eu/</w:t>
      </w:r>
    </w:p>
    <w:p w14:paraId="1C38EA29" w14:textId="4D6B3B2C" w:rsidR="006A7148" w:rsidRPr="006A7148" w:rsidRDefault="006A7148" w:rsidP="006A7148">
      <w:pPr>
        <w:pStyle w:val="Prrafodelista"/>
        <w:numPr>
          <w:ilvl w:val="0"/>
          <w:numId w:val="27"/>
        </w:numPr>
        <w:jc w:val="both"/>
        <w:rPr>
          <w:lang w:val="en-GB"/>
        </w:rPr>
      </w:pPr>
      <w:r w:rsidRPr="006A7148">
        <w:rPr>
          <w:lang w:val="en-GB"/>
        </w:rPr>
        <w:t>RRI Tools, 15.11.2022, https://rri-tools.eu/</w:t>
      </w:r>
    </w:p>
    <w:p w14:paraId="4E7BE1CA" w14:textId="448F90FE" w:rsidR="006A7148" w:rsidRPr="006A7148" w:rsidRDefault="006A7148" w:rsidP="006A7148">
      <w:pPr>
        <w:pStyle w:val="Prrafodelista"/>
        <w:numPr>
          <w:ilvl w:val="0"/>
          <w:numId w:val="27"/>
        </w:numPr>
        <w:jc w:val="both"/>
        <w:rPr>
          <w:lang w:val="en-GB"/>
        </w:rPr>
      </w:pPr>
      <w:r w:rsidRPr="006A7148">
        <w:rPr>
          <w:lang w:val="en-GB"/>
        </w:rPr>
        <w:t xml:space="preserve">RRI in Horizon Europe, 15.11.2022, https://rri-in-horizon-europe.net/ </w:t>
      </w:r>
    </w:p>
    <w:p w14:paraId="0191D362" w14:textId="51D8918A" w:rsidR="006A7148" w:rsidRPr="006A7148" w:rsidRDefault="006A7148" w:rsidP="006A7148">
      <w:pPr>
        <w:pStyle w:val="Prrafodelista"/>
        <w:numPr>
          <w:ilvl w:val="0"/>
          <w:numId w:val="27"/>
        </w:numPr>
        <w:jc w:val="both"/>
        <w:rPr>
          <w:lang w:val="en-GB"/>
        </w:rPr>
      </w:pPr>
      <w:r w:rsidRPr="006A7148">
        <w:rPr>
          <w:lang w:val="en-GB"/>
        </w:rPr>
        <w:t xml:space="preserve">RRI related topics, 16.11.2022, https://rriinhorizoneurope.files.wordpress.com/2020/12/rri-in-materials-research-era-net-nov-2020-1.pdf </w:t>
      </w:r>
    </w:p>
    <w:p w14:paraId="526717A3" w14:textId="044C0D39" w:rsidR="006A7148" w:rsidRPr="006A7148" w:rsidRDefault="006A7148" w:rsidP="006A7148">
      <w:pPr>
        <w:pStyle w:val="Prrafodelista"/>
        <w:numPr>
          <w:ilvl w:val="0"/>
          <w:numId w:val="27"/>
        </w:numPr>
        <w:jc w:val="both"/>
        <w:rPr>
          <w:lang w:val="en-GB"/>
        </w:rPr>
      </w:pPr>
      <w:r w:rsidRPr="006A7148">
        <w:rPr>
          <w:lang w:val="en-GB"/>
        </w:rPr>
        <w:t xml:space="preserve">The turing way, 16.11.2022, https://the-turing-way.netlify.app/ethical-research/ethical-research.html </w:t>
      </w:r>
    </w:p>
    <w:p w14:paraId="6C09D6D8" w14:textId="68ADF659" w:rsidR="006174BC" w:rsidRPr="006A7148" w:rsidRDefault="006A7148" w:rsidP="006A7148">
      <w:pPr>
        <w:pStyle w:val="Prrafodelista"/>
        <w:numPr>
          <w:ilvl w:val="0"/>
          <w:numId w:val="27"/>
        </w:numPr>
        <w:jc w:val="both"/>
        <w:rPr>
          <w:lang w:val="en-GB"/>
        </w:rPr>
      </w:pPr>
      <w:r w:rsidRPr="006A7148">
        <w:rPr>
          <w:lang w:val="en-GB"/>
        </w:rPr>
        <w:t>Ulrike Felt, Maximilian Fochler &amp; Lisa Sigl (2018) IMAGINE RRI. A card-based method for reflecting on responsibility in life science research, Journal of Responsible Innovation, 5:2, 201-224, DOI: 10.1080/23299460.2018.1457402</w:t>
      </w:r>
    </w:p>
    <w:p w14:paraId="58434510" w14:textId="01D96D91" w:rsidR="006174BC" w:rsidRPr="00BD405F" w:rsidRDefault="00A7662F" w:rsidP="00BD405F">
      <w:pPr>
        <w:pStyle w:val="Ttulo1"/>
        <w:spacing w:after="240"/>
        <w:jc w:val="both"/>
        <w:rPr>
          <w:lang w:val="en-GB"/>
        </w:rPr>
      </w:pPr>
      <w:bookmarkStart w:id="68" w:name="_Toc151983799"/>
      <w:r>
        <w:rPr>
          <w:lang w:val="en-GB"/>
        </w:rPr>
        <w:t>Annex 1</w:t>
      </w:r>
      <w:r w:rsidR="00BD405F">
        <w:rPr>
          <w:lang w:val="en-GB"/>
        </w:rPr>
        <w:t xml:space="preserve">: </w:t>
      </w:r>
      <w:r w:rsidR="00BD405F" w:rsidRPr="00BD405F">
        <w:rPr>
          <w:lang w:val="en-GB"/>
        </w:rPr>
        <w:t xml:space="preserve">Questions &amp; Answers of the workshop - Extract from the </w:t>
      </w:r>
      <w:proofErr w:type="spellStart"/>
      <w:r w:rsidR="00BD405F" w:rsidRPr="00BD405F">
        <w:rPr>
          <w:lang w:val="en-GB"/>
        </w:rPr>
        <w:t>Mentimeter</w:t>
      </w:r>
      <w:bookmarkEnd w:id="68"/>
      <w:proofErr w:type="spellEnd"/>
    </w:p>
    <w:p w14:paraId="240B5102" w14:textId="47C84C85" w:rsidR="006174BC" w:rsidRPr="006A7148" w:rsidRDefault="00D949B9" w:rsidP="00A651ED">
      <w:pPr>
        <w:jc w:val="both"/>
        <w:rPr>
          <w:lang w:val="en-GB"/>
        </w:rPr>
      </w:pPr>
      <w:r>
        <w:rPr>
          <w:lang w:val="en-GB"/>
        </w:rPr>
        <w:t xml:space="preserve">This annex is generated by </w:t>
      </w:r>
      <w:proofErr w:type="spellStart"/>
      <w:r>
        <w:rPr>
          <w:lang w:val="en-GB"/>
        </w:rPr>
        <w:t>Mentimeter</w:t>
      </w:r>
      <w:proofErr w:type="spellEnd"/>
      <w:r>
        <w:rPr>
          <w:lang w:val="en-GB"/>
        </w:rPr>
        <w:t xml:space="preserve">. It includes a compilation of the </w:t>
      </w:r>
      <w:r w:rsidR="00A651ED">
        <w:rPr>
          <w:lang w:val="en-GB"/>
        </w:rPr>
        <w:t>i</w:t>
      </w:r>
      <w:r>
        <w:rPr>
          <w:lang w:val="en-GB"/>
        </w:rPr>
        <w:t xml:space="preserve">ntroduction to the </w:t>
      </w:r>
      <w:r w:rsidR="00A651ED">
        <w:rPr>
          <w:lang w:val="en-GB"/>
        </w:rPr>
        <w:t xml:space="preserve">six </w:t>
      </w:r>
      <w:r>
        <w:rPr>
          <w:lang w:val="en-GB"/>
        </w:rPr>
        <w:t xml:space="preserve">key dimensions of RRI that was presented at the workshop and of the </w:t>
      </w:r>
      <w:r w:rsidR="00A651ED">
        <w:rPr>
          <w:lang w:val="en-GB"/>
        </w:rPr>
        <w:t>Questions and Answers (</w:t>
      </w:r>
      <w:r>
        <w:rPr>
          <w:lang w:val="en-GB"/>
        </w:rPr>
        <w:t>Q&amp;A</w:t>
      </w:r>
      <w:r w:rsidR="00A651ED">
        <w:rPr>
          <w:lang w:val="en-GB"/>
        </w:rPr>
        <w:t>)</w:t>
      </w:r>
      <w:r>
        <w:rPr>
          <w:lang w:val="en-GB"/>
        </w:rPr>
        <w:t xml:space="preserve"> that took place, including some graphics.  </w:t>
      </w:r>
    </w:p>
    <w:p w14:paraId="748E4946" w14:textId="119DFA51" w:rsidR="006174BC" w:rsidRPr="006A7148" w:rsidRDefault="006174BC">
      <w:pPr>
        <w:rPr>
          <w:lang w:val="en-GB"/>
        </w:rPr>
      </w:pPr>
    </w:p>
    <w:p w14:paraId="7498C0E0" w14:textId="232C4E35" w:rsidR="006174BC" w:rsidRPr="006A7148" w:rsidRDefault="006174BC">
      <w:pPr>
        <w:rPr>
          <w:lang w:val="en-GB"/>
        </w:rPr>
      </w:pPr>
    </w:p>
    <w:p w14:paraId="75C11267" w14:textId="0AEC00BE" w:rsidR="006174BC" w:rsidRPr="006A7148" w:rsidRDefault="006174BC">
      <w:pPr>
        <w:rPr>
          <w:lang w:val="en-GB"/>
        </w:rPr>
      </w:pPr>
    </w:p>
    <w:p w14:paraId="1AE52E4D" w14:textId="652DF911" w:rsidR="006174BC" w:rsidRPr="006A7148" w:rsidRDefault="006174BC">
      <w:pPr>
        <w:rPr>
          <w:lang w:val="en-GB"/>
        </w:rPr>
      </w:pPr>
    </w:p>
    <w:p w14:paraId="2FB8EAC0" w14:textId="77777777" w:rsidR="006174BC" w:rsidRPr="006A7148" w:rsidRDefault="006174BC">
      <w:pPr>
        <w:rPr>
          <w:lang w:val="en-GB"/>
        </w:rPr>
      </w:pPr>
    </w:p>
    <w:sectPr w:rsidR="006174BC" w:rsidRPr="006A7148" w:rsidSect="004421EC">
      <w:headerReference w:type="default" r:id="rId24"/>
      <w:footerReference w:type="default" r:id="rId25"/>
      <w:headerReference w:type="first" r:id="rId26"/>
      <w:pgSz w:w="11906" w:h="16838"/>
      <w:pgMar w:top="1417" w:right="1701" w:bottom="1417" w:left="1701"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37EE" w14:textId="77777777" w:rsidR="00090F98" w:rsidRDefault="00090F98" w:rsidP="00090F98">
      <w:pPr>
        <w:spacing w:after="0" w:line="240" w:lineRule="auto"/>
      </w:pPr>
      <w:r>
        <w:separator/>
      </w:r>
    </w:p>
  </w:endnote>
  <w:endnote w:type="continuationSeparator" w:id="0">
    <w:p w14:paraId="245514E4" w14:textId="77777777" w:rsidR="00090F98" w:rsidRDefault="00090F98" w:rsidP="00090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ffoli">
    <w:altName w:val="Cambria"/>
    <w:panose1 w:val="00000000000000000000"/>
    <w:charset w:val="00"/>
    <w:family w:val="roman"/>
    <w:notTrueType/>
    <w:pitch w:val="default"/>
  </w:font>
  <w:font w:name="Traffolight">
    <w:altName w:val="Calibri"/>
    <w:charset w:val="00"/>
    <w:family w:val="auto"/>
    <w:pitch w:val="variable"/>
    <w:sig w:usb0="800000A7" w:usb1="5000004A" w:usb2="00000000" w:usb3="00000000" w:csb0="00000001" w:csb1="00000000"/>
  </w:font>
  <w:font w:name="Biome Light">
    <w:charset w:val="00"/>
    <w:family w:val="swiss"/>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AFC6" w14:textId="373C0DE8" w:rsidR="008971F5" w:rsidRDefault="004A6534">
    <w:pPr>
      <w:pStyle w:val="Piedepgina"/>
    </w:pPr>
    <w:r>
      <w:rPr>
        <w:noProof/>
      </w:rPr>
      <w:pict w14:anchorId="4F96BCC5">
        <v:shapetype id="_x0000_t202" coordsize="21600,21600" o:spt="202" path="m,l,21600r21600,l21600,xe">
          <v:stroke joinstyle="miter"/>
          <v:path gradientshapeok="t" o:connecttype="rect"/>
        </v:shapetype>
        <v:shape id="Cuadro de texto 2" o:spid="_x0000_s1028" type="#_x0000_t202" style="position:absolute;margin-left:66.4pt;margin-top:-17pt;width:329.75pt;height:27.9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" stroked="f">
          <v:textbox>
            <w:txbxContent>
              <w:p w14:paraId="440328AF" w14:textId="40DFA505" w:rsidR="005D55A8" w:rsidRPr="002E46C5" w:rsidRDefault="005D55A8">
                <w:pPr>
                  <w:rPr>
                    <w:rFonts w:ascii="Arial" w:hAnsi="Arial" w:cs="Arial"/>
                    <w:i/>
                    <w:iCs/>
                    <w:sz w:val="18"/>
                    <w:szCs w:val="18"/>
                    <w:lang w:val="en-GB"/>
                  </w:rPr>
                </w:pPr>
                <w:r w:rsidRPr="002E46C5">
                  <w:rPr>
                    <w:rStyle w:val="nfasis"/>
                    <w:rFonts w:ascii="Arial" w:hAnsi="Arial" w:cs="Arial"/>
                    <w:i w:val="0"/>
                    <w:iCs w:val="0"/>
                    <w:color w:val="3D3D3D"/>
                    <w:sz w:val="18"/>
                    <w:szCs w:val="18"/>
                    <w:bdr w:val="none" w:sz="0" w:space="0" w:color="auto" w:frame="1"/>
                    <w:shd w:val="clear" w:color="auto" w:fill="FFFFFF"/>
                    <w:lang w:val="en-GB"/>
                  </w:rPr>
                  <w:t>This project has received funding from the European Union’s Horizon Europe research and innovation programme under grant agreement No 101071010.</w:t>
                </w:r>
              </w:p>
            </w:txbxContent>
          </v:textbox>
          <w10:wrap type="square"/>
        </v:shape>
      </w:pict>
    </w:r>
    <w:r w:rsidR="008D1490">
      <w:rPr>
        <w:noProof/>
      </w:rPr>
      <w:drawing>
        <wp:anchor distT="0" distB="0" distL="114300" distR="114300" simplePos="0" relativeHeight="251663360" behindDoc="0" locked="0" layoutInCell="1" allowOverlap="1" wp14:anchorId="29062584" wp14:editId="26A6DD79">
          <wp:simplePos x="0" y="0"/>
          <wp:positionH relativeFrom="column">
            <wp:posOffset>-873125</wp:posOffset>
          </wp:positionH>
          <wp:positionV relativeFrom="paragraph">
            <wp:posOffset>-213995</wp:posOffset>
          </wp:positionV>
          <wp:extent cx="1720850" cy="360620"/>
          <wp:effectExtent l="0" t="0" r="0" b="1905"/>
          <wp:wrapNone/>
          <wp:docPr id="19" name="Imagen 19"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720850" cy="360620"/>
                  </a:xfrm>
                  <a:prstGeom prst="rect">
                    <a:avLst/>
                  </a:prstGeom>
                </pic:spPr>
              </pic:pic>
            </a:graphicData>
          </a:graphic>
          <wp14:sizeRelH relativeFrom="margin">
            <wp14:pctWidth>0</wp14:pctWidth>
          </wp14:sizeRelH>
          <wp14:sizeRelV relativeFrom="margin">
            <wp14:pctHeight>0</wp14:pctHeight>
          </wp14:sizeRelV>
        </wp:anchor>
      </w:drawing>
    </w:r>
    <w:r w:rsidR="008D1490">
      <w:rPr>
        <w:noProof/>
      </w:rPr>
      <w:drawing>
        <wp:anchor distT="0" distB="0" distL="114300" distR="114300" simplePos="0" relativeHeight="251666432" behindDoc="0" locked="0" layoutInCell="1" allowOverlap="1" wp14:anchorId="140B3CE6" wp14:editId="5251B833">
          <wp:simplePos x="0" y="0"/>
          <wp:positionH relativeFrom="column">
            <wp:posOffset>4990465</wp:posOffset>
          </wp:positionH>
          <wp:positionV relativeFrom="paragraph">
            <wp:posOffset>-296527</wp:posOffset>
          </wp:positionV>
          <wp:extent cx="1294576" cy="485289"/>
          <wp:effectExtent l="0" t="0" r="1270" b="0"/>
          <wp:wrapNone/>
          <wp:docPr id="2" name="Imagen 2"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Aplicación&#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94576" cy="485289"/>
                  </a:xfrm>
                  <a:prstGeom prst="rect">
                    <a:avLst/>
                  </a:prstGeom>
                </pic:spPr>
              </pic:pic>
            </a:graphicData>
          </a:graphic>
          <wp14:sizeRelH relativeFrom="margin">
            <wp14:pctWidth>0</wp14:pctWidth>
          </wp14:sizeRelH>
          <wp14:sizeRelV relativeFrom="margin">
            <wp14:pctHeight>0</wp14:pctHeight>
          </wp14:sizeRelV>
        </wp:anchor>
      </w:drawing>
    </w:r>
  </w:p>
  <w:p w14:paraId="39F72D09" w14:textId="75CDBCE4" w:rsidR="008971F5" w:rsidRDefault="008D1490">
    <w:pPr>
      <w:pStyle w:val="Piedepgina"/>
    </w:pPr>
    <w:r>
      <w:t xml:space="preserv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9D74" w14:textId="77777777" w:rsidR="00090F98" w:rsidRDefault="00090F98" w:rsidP="00090F98">
      <w:pPr>
        <w:spacing w:after="0" w:line="240" w:lineRule="auto"/>
      </w:pPr>
      <w:r>
        <w:separator/>
      </w:r>
    </w:p>
  </w:footnote>
  <w:footnote w:type="continuationSeparator" w:id="0">
    <w:p w14:paraId="6C9BE624" w14:textId="77777777" w:rsidR="00090F98" w:rsidRDefault="00090F98" w:rsidP="00090F98">
      <w:pPr>
        <w:spacing w:after="0" w:line="240" w:lineRule="auto"/>
      </w:pPr>
      <w:r>
        <w:continuationSeparator/>
      </w:r>
    </w:p>
  </w:footnote>
  <w:footnote w:id="1">
    <w:p w14:paraId="417297BD" w14:textId="77777777" w:rsidR="00DA32FF" w:rsidRPr="003E2D1D" w:rsidRDefault="00DA32FF" w:rsidP="00DA32FF">
      <w:pPr>
        <w:pStyle w:val="Textonotapie"/>
        <w:ind w:left="142" w:hanging="142"/>
        <w:jc w:val="both"/>
        <w:rPr>
          <w:sz w:val="18"/>
          <w:szCs w:val="18"/>
          <w:lang w:val="en-GB"/>
        </w:rPr>
      </w:pPr>
      <w:r w:rsidRPr="003E2D1D">
        <w:rPr>
          <w:rStyle w:val="Refdenotaalpie"/>
          <w:sz w:val="18"/>
          <w:szCs w:val="18"/>
          <w:lang w:val="en-GB"/>
        </w:rPr>
        <w:footnoteRef/>
      </w:r>
      <w:r w:rsidRPr="003E2D1D">
        <w:rPr>
          <w:sz w:val="18"/>
          <w:szCs w:val="18"/>
          <w:lang w:val="en-GB"/>
        </w:rPr>
        <w:t xml:space="preserve"> R: Document, report; DEM: Demonstrator, pilot, prototype; DEC: Website, video etc., DATA: Data sets; DMP: Data management plan; ETHICS; SECURITY; Other: Software, technical diagram, algorithms, models etc. </w:t>
      </w:r>
    </w:p>
  </w:footnote>
  <w:footnote w:id="2">
    <w:p w14:paraId="64341270" w14:textId="77777777" w:rsidR="00DA32FF" w:rsidRPr="003E2D1D" w:rsidRDefault="00DA32FF" w:rsidP="00DA32FF">
      <w:pPr>
        <w:pStyle w:val="Textonotapie"/>
        <w:ind w:left="142" w:hanging="142"/>
        <w:jc w:val="both"/>
        <w:rPr>
          <w:lang w:val="en-GB"/>
        </w:rPr>
      </w:pPr>
      <w:r w:rsidRPr="003E2D1D">
        <w:rPr>
          <w:rStyle w:val="Refdenotaalpie"/>
          <w:sz w:val="18"/>
          <w:szCs w:val="18"/>
          <w:lang w:val="en-GB"/>
        </w:rPr>
        <w:footnoteRef/>
      </w:r>
      <w:r w:rsidRPr="003E2D1D">
        <w:rPr>
          <w:sz w:val="18"/>
          <w:szCs w:val="18"/>
          <w:lang w:val="en-GB"/>
        </w:rPr>
        <w:t xml:space="preserve"> PU: Public</w:t>
      </w:r>
      <w:r>
        <w:rPr>
          <w:sz w:val="18"/>
          <w:szCs w:val="18"/>
          <w:lang w:val="en-GB"/>
        </w:rPr>
        <w:t>, fully open</w:t>
      </w:r>
      <w:r w:rsidRPr="003E2D1D">
        <w:rPr>
          <w:sz w:val="18"/>
          <w:szCs w:val="18"/>
          <w:lang w:val="en-GB"/>
        </w:rPr>
        <w:t>; SEN</w:t>
      </w:r>
      <w:r>
        <w:rPr>
          <w:sz w:val="18"/>
          <w:szCs w:val="18"/>
          <w:lang w:val="en-GB"/>
        </w:rPr>
        <w:t>: Sensitive.</w:t>
      </w:r>
    </w:p>
  </w:footnote>
  <w:footnote w:id="3">
    <w:p w14:paraId="509DDDFE" w14:textId="6255F1CD" w:rsidR="00515151" w:rsidRPr="00515151" w:rsidRDefault="00515151" w:rsidP="0071591F">
      <w:pPr>
        <w:pStyle w:val="Textonotapie"/>
        <w:jc w:val="both"/>
        <w:rPr>
          <w:lang w:val="en-GB"/>
        </w:rPr>
      </w:pPr>
      <w:r>
        <w:rPr>
          <w:rStyle w:val="Refdenotaalpie"/>
        </w:rPr>
        <w:footnoteRef/>
      </w:r>
      <w:r w:rsidRPr="00515151">
        <w:rPr>
          <w:lang w:val="en-GB"/>
        </w:rPr>
        <w:t xml:space="preserve"> RRI - A quick start </w:t>
      </w:r>
      <w:proofErr w:type="gramStart"/>
      <w:r w:rsidRPr="00515151">
        <w:rPr>
          <w:lang w:val="en-GB"/>
        </w:rPr>
        <w:t>guide</w:t>
      </w:r>
      <w:proofErr w:type="gramEnd"/>
      <w:r w:rsidRPr="00515151">
        <w:rPr>
          <w:lang w:val="en-GB"/>
        </w:rPr>
        <w:t xml:space="preserve"> for science engagement organisations. Malvina Artheau (Science Animation Midi-Pyrénées, France), Carlos Catalão (Ciência Viva-Pavillion  of Knowledge, Portugal), Patrizia Famà (MUSE, Italy), Gonçalo Praça (Ciência Viva-Pavillion of Knowledge, Portugal), Antonina Khodzhaeva (Ecsite, Belgium), Sheena Laursen (Experimentarium, Denmark), Lucia Martinelli (MUSE, Italy), Giovanni Stijnen (NEMO Science Museum, the Netherlands), Andrea Troncoso (Ecsite, Belgium), Liina Vaaher (Science Centre AHHAA, Estonia), Marjoleine van der Meij  (VU Amsterdam, the Netherlands). Retrieved from: </w:t>
      </w:r>
      <w:hyperlink r:id="rId1" w:history="1">
        <w:r w:rsidRPr="00515151">
          <w:rPr>
            <w:rStyle w:val="Hipervnculo"/>
            <w:lang w:val="en-GB"/>
          </w:rPr>
          <w:t>https://www.ecsite.eu/sites/default/files/quick_start_guide_in_rri.pdf</w:t>
        </w:r>
      </w:hyperlink>
    </w:p>
  </w:footnote>
  <w:footnote w:id="4">
    <w:p w14:paraId="204B85E2" w14:textId="776E424B" w:rsidR="00515151" w:rsidRPr="00410092" w:rsidRDefault="00515151" w:rsidP="0071591F">
      <w:pPr>
        <w:pStyle w:val="Textonotapie"/>
        <w:jc w:val="both"/>
        <w:rPr>
          <w:lang w:val="en-GB"/>
        </w:rPr>
      </w:pPr>
      <w:r>
        <w:rPr>
          <w:rStyle w:val="Refdenotaalpie"/>
        </w:rPr>
        <w:footnoteRef/>
      </w:r>
      <w:r w:rsidRPr="00410092">
        <w:rPr>
          <w:lang w:val="en-GB"/>
        </w:rPr>
        <w:t xml:space="preserve"> idem</w:t>
      </w:r>
    </w:p>
  </w:footnote>
  <w:footnote w:id="5">
    <w:p w14:paraId="42688EA0" w14:textId="5D447A64" w:rsidR="00107850" w:rsidRPr="00410092" w:rsidRDefault="00107850" w:rsidP="0071591F">
      <w:pPr>
        <w:pStyle w:val="Textonotapie"/>
        <w:jc w:val="both"/>
        <w:rPr>
          <w:lang w:val="en-GB"/>
        </w:rPr>
      </w:pPr>
      <w:r>
        <w:rPr>
          <w:rStyle w:val="Refdenotaalpie"/>
        </w:rPr>
        <w:footnoteRef/>
      </w:r>
      <w:r w:rsidRPr="00107850">
        <w:rPr>
          <w:lang w:val="en-GB"/>
        </w:rPr>
        <w:t xml:space="preserve"> Baker III, F. W., &amp; Moukhliss, S. (2020). Concretising design thinking: A content analysis of systematic and extended literature reviews on design thinking and human‐centred design. </w:t>
      </w:r>
      <w:r w:rsidRPr="00410092">
        <w:rPr>
          <w:lang w:val="en-GB"/>
        </w:rPr>
        <w:t xml:space="preserve">Review of Education, 8(1), 305-333. </w:t>
      </w:r>
    </w:p>
  </w:footnote>
  <w:footnote w:id="6">
    <w:p w14:paraId="651A47AB" w14:textId="090D1F4A" w:rsidR="00107850" w:rsidRPr="00107850" w:rsidRDefault="00107850" w:rsidP="0071591F">
      <w:pPr>
        <w:pStyle w:val="Textonotapie"/>
        <w:jc w:val="both"/>
        <w:rPr>
          <w:lang w:val="en-GB"/>
        </w:rPr>
      </w:pPr>
      <w:r>
        <w:rPr>
          <w:rStyle w:val="Refdenotaalpie"/>
        </w:rPr>
        <w:footnoteRef/>
      </w:r>
      <w:r w:rsidRPr="00107850">
        <w:rPr>
          <w:lang w:val="en-GB"/>
        </w:rPr>
        <w:t xml:space="preserve"> Denmark, I. F. (2019). Societal Readiness Levels (SRL) Defined According to Innovation Fund Denmark.</w:t>
      </w:r>
    </w:p>
  </w:footnote>
  <w:footnote w:id="7">
    <w:p w14:paraId="6F2BD23C" w14:textId="77777777" w:rsidR="00197040" w:rsidRPr="0071591F" w:rsidRDefault="00197040" w:rsidP="00197040">
      <w:pPr>
        <w:pStyle w:val="Textonotapie"/>
        <w:jc w:val="both"/>
        <w:rPr>
          <w:lang w:val="en-GB"/>
        </w:rPr>
      </w:pPr>
      <w:r>
        <w:rPr>
          <w:rStyle w:val="Refdenotaalpie"/>
        </w:rPr>
        <w:footnoteRef/>
      </w:r>
      <w:r w:rsidRPr="0071591F">
        <w:rPr>
          <w:lang w:val="en-GB"/>
        </w:rPr>
        <w:t xml:space="preserve"> The </w:t>
      </w:r>
      <w:proofErr w:type="spellStart"/>
      <w:r w:rsidRPr="0071591F">
        <w:rPr>
          <w:lang w:val="en-GB"/>
        </w:rPr>
        <w:t>NewHoRRIzon</w:t>
      </w:r>
      <w:proofErr w:type="spellEnd"/>
      <w:r w:rsidRPr="0071591F">
        <w:rPr>
          <w:lang w:val="en-GB"/>
        </w:rPr>
        <w:t xml:space="preserve"> Project – An Experiment in Responsible Research and Innovation. </w:t>
      </w:r>
      <w:hyperlink r:id="rId2" w:history="1">
        <w:r w:rsidRPr="00341DBD">
          <w:rPr>
            <w:rStyle w:val="Hipervnculo"/>
            <w:lang w:val="en-GB"/>
          </w:rPr>
          <w:t>https://newhorrizon.eu/</w:t>
        </w:r>
      </w:hyperlink>
      <w:r>
        <w:rPr>
          <w:lang w:val="en-GB"/>
        </w:rPr>
        <w:t xml:space="preserve"> </w:t>
      </w:r>
    </w:p>
  </w:footnote>
  <w:footnote w:id="8">
    <w:p w14:paraId="6C0B44F7" w14:textId="7C537905" w:rsidR="0071591F" w:rsidRPr="0071591F" w:rsidRDefault="0071591F" w:rsidP="0071591F">
      <w:pPr>
        <w:pStyle w:val="Textonotapie"/>
        <w:jc w:val="both"/>
        <w:rPr>
          <w:lang w:val="en-GB"/>
        </w:rPr>
      </w:pPr>
      <w:r>
        <w:rPr>
          <w:rStyle w:val="Refdenotaalpie"/>
        </w:rPr>
        <w:footnoteRef/>
      </w:r>
      <w:r w:rsidRPr="0071591F">
        <w:rPr>
          <w:lang w:val="en-GB"/>
        </w:rPr>
        <w:t xml:space="preserve"> </w:t>
      </w:r>
      <w:proofErr w:type="spellStart"/>
      <w:r w:rsidRPr="0071591F">
        <w:rPr>
          <w:lang w:val="en-GB"/>
        </w:rPr>
        <w:t>Mentimeter</w:t>
      </w:r>
      <w:proofErr w:type="spellEnd"/>
      <w:r w:rsidRPr="0071591F">
        <w:rPr>
          <w:lang w:val="en-GB"/>
        </w:rPr>
        <w:t xml:space="preserve">, 2023. Mentimeter Features [accessed: </w:t>
      </w:r>
      <w:r>
        <w:rPr>
          <w:lang w:val="en-GB"/>
        </w:rPr>
        <w:t>24 October</w:t>
      </w:r>
      <w:r w:rsidRPr="0071591F">
        <w:rPr>
          <w:lang w:val="en-GB"/>
        </w:rPr>
        <w:t xml:space="preserve"> 2023]. </w:t>
      </w:r>
      <w:hyperlink r:id="rId3" w:history="1">
        <w:r w:rsidRPr="00341DBD">
          <w:rPr>
            <w:rStyle w:val="Hipervnculo"/>
            <w:lang w:val="en-GB"/>
          </w:rPr>
          <w:t>https://www.mentimeter.com/features</w:t>
        </w:r>
      </w:hyperlink>
      <w:r>
        <w:rPr>
          <w:lang w:val="en-GB"/>
        </w:rPr>
        <w:t xml:space="preserve"> </w:t>
      </w:r>
    </w:p>
  </w:footnote>
  <w:footnote w:id="9">
    <w:p w14:paraId="7800F8FD" w14:textId="28193B19" w:rsidR="00A52D17" w:rsidRPr="001F374D" w:rsidRDefault="00A52D17" w:rsidP="00A52D17">
      <w:pPr>
        <w:pStyle w:val="Textonotapie"/>
        <w:jc w:val="both"/>
        <w:rPr>
          <w:lang w:val="en-GB"/>
        </w:rPr>
      </w:pPr>
      <w:r>
        <w:rPr>
          <w:rStyle w:val="Refdenotaalpie"/>
        </w:rPr>
        <w:footnoteRef/>
      </w:r>
      <w:r w:rsidRPr="00A52D17">
        <w:rPr>
          <w:lang w:val="en-GB"/>
        </w:rPr>
        <w:t xml:space="preserve"> </w:t>
      </w:r>
      <w:proofErr w:type="spellStart"/>
      <w:r w:rsidRPr="0071591F">
        <w:rPr>
          <w:lang w:val="en-GB"/>
        </w:rPr>
        <w:t>Mentimeter</w:t>
      </w:r>
      <w:proofErr w:type="spellEnd"/>
      <w:r w:rsidRPr="0071591F">
        <w:rPr>
          <w:lang w:val="en-GB"/>
        </w:rPr>
        <w:t xml:space="preserve">, 2023. Mentimeter Features [accessed: </w:t>
      </w:r>
      <w:r>
        <w:rPr>
          <w:lang w:val="en-GB"/>
        </w:rPr>
        <w:t>24 October</w:t>
      </w:r>
      <w:r w:rsidRPr="0071591F">
        <w:rPr>
          <w:lang w:val="en-GB"/>
        </w:rPr>
        <w:t xml:space="preserve"> 2023]. </w:t>
      </w:r>
      <w:hyperlink r:id="rId4" w:history="1">
        <w:r w:rsidRPr="00341DBD">
          <w:rPr>
            <w:rStyle w:val="Hipervnculo"/>
            <w:lang w:val="en-GB"/>
          </w:rPr>
          <w:t>https://www.mentimeter.com/features</w:t>
        </w:r>
      </w:hyperlink>
    </w:p>
  </w:footnote>
  <w:footnote w:id="10">
    <w:p w14:paraId="7E7EDCCB" w14:textId="7C7CB00C" w:rsidR="00172E57" w:rsidRPr="001F374D" w:rsidRDefault="00172E57" w:rsidP="00172E57">
      <w:pPr>
        <w:pStyle w:val="Textonotapie"/>
        <w:jc w:val="both"/>
        <w:rPr>
          <w:lang w:val="en-GB"/>
        </w:rPr>
      </w:pPr>
      <w:r>
        <w:rPr>
          <w:rStyle w:val="Refdenotaalpie"/>
        </w:rPr>
        <w:footnoteRef/>
      </w:r>
      <w:r w:rsidRPr="00172E57">
        <w:rPr>
          <w:lang w:val="en-GB"/>
        </w:rPr>
        <w:t xml:space="preserve"> </w:t>
      </w:r>
      <w:proofErr w:type="spellStart"/>
      <w:r w:rsidR="001F374D" w:rsidRPr="001F374D">
        <w:rPr>
          <w:lang w:val="en-GB"/>
        </w:rPr>
        <w:t>Mentimeter</w:t>
      </w:r>
      <w:proofErr w:type="spellEnd"/>
      <w:r w:rsidR="001F374D" w:rsidRPr="001F374D">
        <w:rPr>
          <w:lang w:val="en-GB"/>
        </w:rPr>
        <w:t xml:space="preserve">, 2023. </w:t>
      </w:r>
      <w:proofErr w:type="spellStart"/>
      <w:r w:rsidR="001F374D" w:rsidRPr="001F374D">
        <w:rPr>
          <w:lang w:val="en-GB"/>
        </w:rPr>
        <w:t>Mentimeter</w:t>
      </w:r>
      <w:proofErr w:type="spellEnd"/>
      <w:r w:rsidR="001F374D" w:rsidRPr="001F374D">
        <w:rPr>
          <w:lang w:val="en-GB"/>
        </w:rPr>
        <w:t xml:space="preserve"> Features [accessed: 24 October 2023]. </w:t>
      </w:r>
      <w:hyperlink r:id="rId5" w:history="1">
        <w:r w:rsidR="001F374D" w:rsidRPr="00723007">
          <w:rPr>
            <w:rStyle w:val="Hipervnculo"/>
            <w:lang w:val="en-GB"/>
          </w:rPr>
          <w:t>https://www.mentimeter.com/features</w:t>
        </w:r>
      </w:hyperlink>
      <w:r w:rsidR="001F374D">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1214" w14:textId="78BD99C9" w:rsidR="00090F98" w:rsidRDefault="004421EC">
    <w:pPr>
      <w:pStyle w:val="Encabezado"/>
    </w:pPr>
    <w:r>
      <w:rPr>
        <w:noProof/>
        <w:color w:val="11A78E"/>
      </w:rPr>
      <w:drawing>
        <wp:anchor distT="0" distB="0" distL="114300" distR="114300" simplePos="0" relativeHeight="251667456" behindDoc="0" locked="0" layoutInCell="1" allowOverlap="1" wp14:anchorId="440D7BD4" wp14:editId="7B15F223">
          <wp:simplePos x="0" y="0"/>
          <wp:positionH relativeFrom="column">
            <wp:posOffset>2386965</wp:posOffset>
          </wp:positionH>
          <wp:positionV relativeFrom="paragraph">
            <wp:posOffset>-43180</wp:posOffset>
          </wp:positionV>
          <wp:extent cx="862965" cy="413115"/>
          <wp:effectExtent l="0" t="0" r="0" b="635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2965" cy="413115"/>
                  </a:xfrm>
                  <a:prstGeom prst="rect">
                    <a:avLst/>
                  </a:prstGeom>
                </pic:spPr>
              </pic:pic>
            </a:graphicData>
          </a:graphic>
          <wp14:sizeRelH relativeFrom="margin">
            <wp14:pctWidth>0</wp14:pctWidth>
          </wp14:sizeRelH>
          <wp14:sizeRelV relativeFrom="margin">
            <wp14:pctHeight>0</wp14:pctHeight>
          </wp14:sizeRelV>
        </wp:anchor>
      </w:drawing>
    </w:r>
    <w:r w:rsidR="004A6534">
      <w:rPr>
        <w:noProof/>
      </w:rPr>
      <w:pict w14:anchorId="75C5BADA">
        <v:oval id="Elipse 18" o:spid="_x0000_s1031" style="position:absolute;margin-left:395.9pt;margin-top:-13.95pt;width:44.95pt;height:46.8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" filled="f" strokecolor="#70ad47 [3209]" strokeweight="1pt">
          <v:stroke dashstyle="3 1" joinstyle="miter"/>
        </v:oval>
      </w:pict>
    </w:r>
    <w:r w:rsidR="004A6534">
      <w:rPr>
        <w:noProof/>
      </w:rPr>
      <w:pict w14:anchorId="4E75434B">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1" o:spid="_x0000_s1030" type="#_x0000_t115" style="position:absolute;margin-left:-90.85pt;margin-top:-88.05pt;width:705.55pt;height:83.6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" fillcolor="#11a78e" stroked="f" strokeweight="1pt"/>
      </w:pict>
    </w:r>
    <w:r w:rsidR="00B4492C">
      <w:ptab w:relativeTo="margin" w:alignment="left" w:leader="none"/>
    </w:r>
    <w:r w:rsidR="004A6534">
      <w:rPr>
        <w:noProof/>
      </w:rPr>
      <w:pict w14:anchorId="7FA79311">
        <v:oval id="Elipse 4" o:spid="_x0000_s1029" style="position:absolute;margin-left:433.2pt;margin-top:-29.6pt;width:51.9pt;height:58.6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" filled="f" strokecolor="#ffc000" strokeweight="1pt">
          <v:stroke dashstyle="3 1" joinstyle="miter"/>
        </v:oval>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1B1A" w14:textId="43C0E0A1" w:rsidR="004421EC" w:rsidRDefault="004A6534">
    <w:pPr>
      <w:pStyle w:val="Encabezado"/>
    </w:pPr>
    <w:r>
      <w:rPr>
        <w:noProof/>
      </w:rPr>
      <w:pict w14:anchorId="7E4B2360">
        <v:oval id="_x0000_s1027" style="position:absolute;margin-left:425.95pt;margin-top:-28.5pt;width:51.9pt;height:58.6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" filled="f" strokecolor="#ffc000" strokeweight="1pt">
          <v:stroke dashstyle="3 1" joinstyle="miter"/>
        </v:oval>
      </w:pict>
    </w:r>
    <w:r>
      <w:rPr>
        <w:noProof/>
      </w:rPr>
      <w:pict w14:anchorId="1A8AFF1C">
        <v:oval id="_x0000_s1026" style="position:absolute;margin-left:390pt;margin-top:-13.05pt;width:44.95pt;height:46.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" filled="f" strokecolor="#70ad47 [3209]" strokeweight="1pt">
          <v:stroke dashstyle="3 1" joinstyle="miter"/>
        </v:oval>
      </w:pict>
    </w:r>
    <w:r>
      <w:rPr>
        <w:noProof/>
      </w:rPr>
      <w:pict w14:anchorId="26047547">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5" type="#_x0000_t115" style="position:absolute;margin-left:-96pt;margin-top:-90.05pt;width:705.55pt;height:83.6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" fillcolor="#11a78e" stroked="f" strokeweight="1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2D1"/>
    <w:multiLevelType w:val="multilevel"/>
    <w:tmpl w:val="CF86F83E"/>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DD0234"/>
    <w:multiLevelType w:val="hybridMultilevel"/>
    <w:tmpl w:val="60D4392A"/>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70E0B"/>
    <w:multiLevelType w:val="hybridMultilevel"/>
    <w:tmpl w:val="F7DA17B6"/>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508DF"/>
    <w:multiLevelType w:val="multilevel"/>
    <w:tmpl w:val="1D9E7CCA"/>
    <w:lvl w:ilvl="0">
      <w:start w:val="2"/>
      <w:numFmt w:val="decimal"/>
      <w:lvlText w:val="%1"/>
      <w:lvlJc w:val="left"/>
      <w:pPr>
        <w:ind w:left="-22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140" w:hanging="720"/>
      </w:pPr>
      <w:rPr>
        <w:rFonts w:hint="default"/>
      </w:rPr>
    </w:lvl>
    <w:lvl w:ilvl="3">
      <w:start w:val="1"/>
      <w:numFmt w:val="decimal"/>
      <w:lvlText w:val="%1.%2.%3.%4"/>
      <w:lvlJc w:val="left"/>
      <w:pPr>
        <w:ind w:left="140" w:hanging="720"/>
      </w:pPr>
      <w:rPr>
        <w:rFonts w:hint="default"/>
      </w:rPr>
    </w:lvl>
    <w:lvl w:ilvl="4">
      <w:start w:val="1"/>
      <w:numFmt w:val="decimal"/>
      <w:lvlText w:val="%1.%2.%3.%4.%5"/>
      <w:lvlJc w:val="left"/>
      <w:pPr>
        <w:ind w:left="500" w:hanging="1080"/>
      </w:pPr>
      <w:rPr>
        <w:rFonts w:hint="default"/>
      </w:rPr>
    </w:lvl>
    <w:lvl w:ilvl="5">
      <w:start w:val="1"/>
      <w:numFmt w:val="decimal"/>
      <w:lvlText w:val="%1.%2.%3.%4.%5.%6"/>
      <w:lvlJc w:val="left"/>
      <w:pPr>
        <w:ind w:left="500" w:hanging="1080"/>
      </w:pPr>
      <w:rPr>
        <w:rFonts w:hint="default"/>
      </w:rPr>
    </w:lvl>
    <w:lvl w:ilvl="6">
      <w:start w:val="1"/>
      <w:numFmt w:val="decimal"/>
      <w:lvlText w:val="%1.%2.%3.%4.%5.%6.%7"/>
      <w:lvlJc w:val="left"/>
      <w:pPr>
        <w:ind w:left="860" w:hanging="1440"/>
      </w:pPr>
      <w:rPr>
        <w:rFonts w:hint="default"/>
      </w:rPr>
    </w:lvl>
    <w:lvl w:ilvl="7">
      <w:start w:val="1"/>
      <w:numFmt w:val="decimal"/>
      <w:lvlText w:val="%1.%2.%3.%4.%5.%6.%7.%8"/>
      <w:lvlJc w:val="left"/>
      <w:pPr>
        <w:ind w:left="860" w:hanging="1440"/>
      </w:pPr>
      <w:rPr>
        <w:rFonts w:hint="default"/>
      </w:rPr>
    </w:lvl>
    <w:lvl w:ilvl="8">
      <w:start w:val="1"/>
      <w:numFmt w:val="decimal"/>
      <w:lvlText w:val="%1.%2.%3.%4.%5.%6.%7.%8.%9"/>
      <w:lvlJc w:val="left"/>
      <w:pPr>
        <w:ind w:left="1220" w:hanging="1800"/>
      </w:pPr>
      <w:rPr>
        <w:rFonts w:hint="default"/>
      </w:rPr>
    </w:lvl>
  </w:abstractNum>
  <w:abstractNum w:abstractNumId="4" w15:restartNumberingAfterBreak="0">
    <w:nsid w:val="0EE4052C"/>
    <w:multiLevelType w:val="multilevel"/>
    <w:tmpl w:val="F466B17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D01E3B"/>
    <w:multiLevelType w:val="hybridMultilevel"/>
    <w:tmpl w:val="D6A4ED48"/>
    <w:lvl w:ilvl="0" w:tplc="2C6A5C04">
      <w:start w:val="1"/>
      <w:numFmt w:val="bullet"/>
      <w:lvlText w:val=""/>
      <w:lvlJc w:val="left"/>
      <w:pPr>
        <w:ind w:left="775" w:hanging="360"/>
      </w:pPr>
      <w:rPr>
        <w:rFonts w:ascii="Wingdings" w:hAnsi="Wingdings" w:hint="default"/>
        <w:color w:val="FFC000" w:themeColor="accent4"/>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 w15:restartNumberingAfterBreak="0">
    <w:nsid w:val="19AE6819"/>
    <w:multiLevelType w:val="multilevel"/>
    <w:tmpl w:val="1D9E7C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3C2B2A"/>
    <w:multiLevelType w:val="hybridMultilevel"/>
    <w:tmpl w:val="8CC015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9C3B0E"/>
    <w:multiLevelType w:val="hybridMultilevel"/>
    <w:tmpl w:val="3D228C90"/>
    <w:lvl w:ilvl="0" w:tplc="2C6A5C04">
      <w:start w:val="1"/>
      <w:numFmt w:val="bullet"/>
      <w:lvlText w:val=""/>
      <w:lvlJc w:val="left"/>
      <w:pPr>
        <w:ind w:left="720" w:hanging="360"/>
      </w:pPr>
      <w:rPr>
        <w:rFonts w:ascii="Wingdings" w:hAnsi="Wingdings" w:hint="default"/>
        <w:color w:val="FFC00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06510E"/>
    <w:multiLevelType w:val="hybridMultilevel"/>
    <w:tmpl w:val="A434F132"/>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70C24"/>
    <w:multiLevelType w:val="hybridMultilevel"/>
    <w:tmpl w:val="E514C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0A33D7"/>
    <w:multiLevelType w:val="hybridMultilevel"/>
    <w:tmpl w:val="F306F1CC"/>
    <w:lvl w:ilvl="0" w:tplc="2C6A5C04">
      <w:start w:val="1"/>
      <w:numFmt w:val="bullet"/>
      <w:lvlText w:val=""/>
      <w:lvlJc w:val="left"/>
      <w:pPr>
        <w:ind w:left="360" w:hanging="360"/>
      </w:pPr>
      <w:rPr>
        <w:rFonts w:ascii="Wingdings" w:hAnsi="Wingdings" w:hint="default"/>
        <w:color w:val="FFC000"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5A7325"/>
    <w:multiLevelType w:val="multilevel"/>
    <w:tmpl w:val="4EAA5C0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E1746F6"/>
    <w:multiLevelType w:val="multilevel"/>
    <w:tmpl w:val="0BF28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437CF7"/>
    <w:multiLevelType w:val="hybridMultilevel"/>
    <w:tmpl w:val="E4F4FB0C"/>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B46B5"/>
    <w:multiLevelType w:val="multilevel"/>
    <w:tmpl w:val="4EAA5C0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FC1F36"/>
    <w:multiLevelType w:val="multilevel"/>
    <w:tmpl w:val="1D9E7C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037629"/>
    <w:multiLevelType w:val="hybridMultilevel"/>
    <w:tmpl w:val="B4F6CC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FF3D21"/>
    <w:multiLevelType w:val="multilevel"/>
    <w:tmpl w:val="4EAA5C0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9A72274"/>
    <w:multiLevelType w:val="multilevel"/>
    <w:tmpl w:val="E6A25FA2"/>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CC71594"/>
    <w:multiLevelType w:val="multilevel"/>
    <w:tmpl w:val="1D9E7C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E55364"/>
    <w:multiLevelType w:val="hybridMultilevel"/>
    <w:tmpl w:val="732E11A0"/>
    <w:lvl w:ilvl="0" w:tplc="8778ABA2">
      <w:start w:val="1"/>
      <w:numFmt w:val="decimal"/>
      <w:lvlText w:val="%1."/>
      <w:lvlJc w:val="left"/>
      <w:pPr>
        <w:ind w:left="940" w:hanging="360"/>
      </w:pPr>
    </w:lvl>
    <w:lvl w:ilvl="1" w:tplc="0C0A0019" w:tentative="1">
      <w:start w:val="1"/>
      <w:numFmt w:val="lowerLetter"/>
      <w:lvlText w:val="%2."/>
      <w:lvlJc w:val="left"/>
      <w:pPr>
        <w:ind w:left="1660" w:hanging="360"/>
      </w:pPr>
    </w:lvl>
    <w:lvl w:ilvl="2" w:tplc="0C0A001B" w:tentative="1">
      <w:start w:val="1"/>
      <w:numFmt w:val="lowerRoman"/>
      <w:lvlText w:val="%3."/>
      <w:lvlJc w:val="right"/>
      <w:pPr>
        <w:ind w:left="2380" w:hanging="180"/>
      </w:pPr>
    </w:lvl>
    <w:lvl w:ilvl="3" w:tplc="0C0A000F" w:tentative="1">
      <w:start w:val="1"/>
      <w:numFmt w:val="decimal"/>
      <w:lvlText w:val="%4."/>
      <w:lvlJc w:val="left"/>
      <w:pPr>
        <w:ind w:left="3100" w:hanging="360"/>
      </w:pPr>
    </w:lvl>
    <w:lvl w:ilvl="4" w:tplc="0C0A0019" w:tentative="1">
      <w:start w:val="1"/>
      <w:numFmt w:val="lowerLetter"/>
      <w:lvlText w:val="%5."/>
      <w:lvlJc w:val="left"/>
      <w:pPr>
        <w:ind w:left="3820" w:hanging="360"/>
      </w:pPr>
    </w:lvl>
    <w:lvl w:ilvl="5" w:tplc="0C0A001B" w:tentative="1">
      <w:start w:val="1"/>
      <w:numFmt w:val="lowerRoman"/>
      <w:lvlText w:val="%6."/>
      <w:lvlJc w:val="right"/>
      <w:pPr>
        <w:ind w:left="4540" w:hanging="180"/>
      </w:pPr>
    </w:lvl>
    <w:lvl w:ilvl="6" w:tplc="0C0A000F" w:tentative="1">
      <w:start w:val="1"/>
      <w:numFmt w:val="decimal"/>
      <w:lvlText w:val="%7."/>
      <w:lvlJc w:val="left"/>
      <w:pPr>
        <w:ind w:left="5260" w:hanging="360"/>
      </w:pPr>
    </w:lvl>
    <w:lvl w:ilvl="7" w:tplc="0C0A0019" w:tentative="1">
      <w:start w:val="1"/>
      <w:numFmt w:val="lowerLetter"/>
      <w:lvlText w:val="%8."/>
      <w:lvlJc w:val="left"/>
      <w:pPr>
        <w:ind w:left="5980" w:hanging="360"/>
      </w:pPr>
    </w:lvl>
    <w:lvl w:ilvl="8" w:tplc="0C0A001B" w:tentative="1">
      <w:start w:val="1"/>
      <w:numFmt w:val="lowerRoman"/>
      <w:lvlText w:val="%9."/>
      <w:lvlJc w:val="right"/>
      <w:pPr>
        <w:ind w:left="6700" w:hanging="180"/>
      </w:pPr>
    </w:lvl>
  </w:abstractNum>
  <w:abstractNum w:abstractNumId="22" w15:restartNumberingAfterBreak="0">
    <w:nsid w:val="5F41131A"/>
    <w:multiLevelType w:val="hybridMultilevel"/>
    <w:tmpl w:val="EC8679B2"/>
    <w:lvl w:ilvl="0" w:tplc="0C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046230"/>
    <w:multiLevelType w:val="hybridMultilevel"/>
    <w:tmpl w:val="13E6D2B6"/>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1301E"/>
    <w:multiLevelType w:val="multilevel"/>
    <w:tmpl w:val="3238EE9A"/>
    <w:lvl w:ilvl="0">
      <w:start w:val="1"/>
      <w:numFmt w:val="decimal"/>
      <w:lvlText w:val="%1."/>
      <w:lvlJc w:val="left"/>
      <w:pPr>
        <w:ind w:left="516" w:hanging="516"/>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6438026E"/>
    <w:multiLevelType w:val="hybridMultilevel"/>
    <w:tmpl w:val="4530D236"/>
    <w:lvl w:ilvl="0" w:tplc="0AE06D2A">
      <w:start w:val="1"/>
      <w:numFmt w:val="decimal"/>
      <w:lvlText w:val="%1."/>
      <w:lvlJc w:val="left"/>
      <w:pPr>
        <w:ind w:left="9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6017111"/>
    <w:multiLevelType w:val="hybridMultilevel"/>
    <w:tmpl w:val="ED8CC664"/>
    <w:lvl w:ilvl="0" w:tplc="0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E365FE1"/>
    <w:multiLevelType w:val="hybridMultilevel"/>
    <w:tmpl w:val="CE4CC46E"/>
    <w:lvl w:ilvl="0" w:tplc="4C0CC4D8">
      <w:start w:val="1"/>
      <w:numFmt w:val="decimal"/>
      <w:lvlText w:val="%1."/>
      <w:lvlJc w:val="left"/>
      <w:pPr>
        <w:ind w:left="720" w:hanging="36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591AD8"/>
    <w:multiLevelType w:val="multilevel"/>
    <w:tmpl w:val="1D9E7C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EE7F70"/>
    <w:multiLevelType w:val="hybridMultilevel"/>
    <w:tmpl w:val="DFC2D300"/>
    <w:lvl w:ilvl="0" w:tplc="6C544244">
      <w:start w:val="1"/>
      <w:numFmt w:val="decimal"/>
      <w:lvlText w:val="%1."/>
      <w:lvlJc w:val="left"/>
      <w:pPr>
        <w:ind w:left="9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786ADD"/>
    <w:multiLevelType w:val="hybridMultilevel"/>
    <w:tmpl w:val="DC425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5E3CF8"/>
    <w:multiLevelType w:val="hybridMultilevel"/>
    <w:tmpl w:val="F0EE990A"/>
    <w:lvl w:ilvl="0" w:tplc="2C6A5C04">
      <w:start w:val="1"/>
      <w:numFmt w:val="bullet"/>
      <w:lvlText w:val=""/>
      <w:lvlJc w:val="left"/>
      <w:pPr>
        <w:ind w:left="720" w:hanging="360"/>
      </w:pPr>
      <w:rPr>
        <w:rFonts w:ascii="Wingdings" w:hAnsi="Wingdings"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448539">
    <w:abstractNumId w:val="7"/>
  </w:num>
  <w:num w:numId="2" w16cid:durableId="1319305895">
    <w:abstractNumId w:val="21"/>
  </w:num>
  <w:num w:numId="3" w16cid:durableId="832069714">
    <w:abstractNumId w:val="29"/>
  </w:num>
  <w:num w:numId="4" w16cid:durableId="1640836618">
    <w:abstractNumId w:val="30"/>
  </w:num>
  <w:num w:numId="5" w16cid:durableId="771361344">
    <w:abstractNumId w:val="25"/>
  </w:num>
  <w:num w:numId="6" w16cid:durableId="454642916">
    <w:abstractNumId w:val="4"/>
  </w:num>
  <w:num w:numId="7" w16cid:durableId="370154792">
    <w:abstractNumId w:val="12"/>
  </w:num>
  <w:num w:numId="8" w16cid:durableId="1537042305">
    <w:abstractNumId w:val="18"/>
  </w:num>
  <w:num w:numId="9" w16cid:durableId="1120494893">
    <w:abstractNumId w:val="15"/>
  </w:num>
  <w:num w:numId="10" w16cid:durableId="1298148521">
    <w:abstractNumId w:val="27"/>
  </w:num>
  <w:num w:numId="11" w16cid:durableId="2015257612">
    <w:abstractNumId w:val="16"/>
  </w:num>
  <w:num w:numId="12" w16cid:durableId="204878978">
    <w:abstractNumId w:val="3"/>
  </w:num>
  <w:num w:numId="13" w16cid:durableId="371654674">
    <w:abstractNumId w:val="20"/>
  </w:num>
  <w:num w:numId="14" w16cid:durableId="1632516997">
    <w:abstractNumId w:val="6"/>
  </w:num>
  <w:num w:numId="15" w16cid:durableId="1757821137">
    <w:abstractNumId w:val="28"/>
  </w:num>
  <w:num w:numId="16" w16cid:durableId="750322077">
    <w:abstractNumId w:val="19"/>
  </w:num>
  <w:num w:numId="17" w16cid:durableId="2069374597">
    <w:abstractNumId w:val="0"/>
  </w:num>
  <w:num w:numId="18" w16cid:durableId="1139690046">
    <w:abstractNumId w:val="22"/>
  </w:num>
  <w:num w:numId="19" w16cid:durableId="1855460155">
    <w:abstractNumId w:val="26"/>
  </w:num>
  <w:num w:numId="20" w16cid:durableId="1381592115">
    <w:abstractNumId w:val="8"/>
  </w:num>
  <w:num w:numId="21" w16cid:durableId="771557981">
    <w:abstractNumId w:val="13"/>
  </w:num>
  <w:num w:numId="22" w16cid:durableId="397679374">
    <w:abstractNumId w:val="24"/>
  </w:num>
  <w:num w:numId="23" w16cid:durableId="57481997">
    <w:abstractNumId w:val="1"/>
  </w:num>
  <w:num w:numId="24" w16cid:durableId="447509072">
    <w:abstractNumId w:val="9"/>
  </w:num>
  <w:num w:numId="25" w16cid:durableId="1528519607">
    <w:abstractNumId w:val="14"/>
  </w:num>
  <w:num w:numId="26" w16cid:durableId="1911383282">
    <w:abstractNumId w:val="17"/>
  </w:num>
  <w:num w:numId="27" w16cid:durableId="21710927">
    <w:abstractNumId w:val="11"/>
  </w:num>
  <w:num w:numId="28" w16cid:durableId="599532412">
    <w:abstractNumId w:val="5"/>
  </w:num>
  <w:num w:numId="29" w16cid:durableId="2036534182">
    <w:abstractNumId w:val="31"/>
  </w:num>
  <w:num w:numId="30" w16cid:durableId="412122606">
    <w:abstractNumId w:val="23"/>
  </w:num>
  <w:num w:numId="31" w16cid:durableId="1394739860">
    <w:abstractNumId w:val="2"/>
  </w:num>
  <w:num w:numId="32" w16cid:durableId="14490078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0F98"/>
    <w:rsid w:val="00011BA9"/>
    <w:rsid w:val="00025C55"/>
    <w:rsid w:val="00036031"/>
    <w:rsid w:val="00040739"/>
    <w:rsid w:val="00046324"/>
    <w:rsid w:val="000847A2"/>
    <w:rsid w:val="0008733C"/>
    <w:rsid w:val="00087D2F"/>
    <w:rsid w:val="00090F98"/>
    <w:rsid w:val="000913AE"/>
    <w:rsid w:val="000B0A3F"/>
    <w:rsid w:val="000C0736"/>
    <w:rsid w:val="000D25D4"/>
    <w:rsid w:val="000E6629"/>
    <w:rsid w:val="000F5CEA"/>
    <w:rsid w:val="00107850"/>
    <w:rsid w:val="001363B1"/>
    <w:rsid w:val="00152BFD"/>
    <w:rsid w:val="001536AF"/>
    <w:rsid w:val="00172E57"/>
    <w:rsid w:val="0017492E"/>
    <w:rsid w:val="00197040"/>
    <w:rsid w:val="001A702F"/>
    <w:rsid w:val="001B5F10"/>
    <w:rsid w:val="001F374D"/>
    <w:rsid w:val="00202B56"/>
    <w:rsid w:val="00205207"/>
    <w:rsid w:val="002427FF"/>
    <w:rsid w:val="0024388B"/>
    <w:rsid w:val="00250794"/>
    <w:rsid w:val="00286E29"/>
    <w:rsid w:val="00287E02"/>
    <w:rsid w:val="002A01D5"/>
    <w:rsid w:val="002C1844"/>
    <w:rsid w:val="002C33F0"/>
    <w:rsid w:val="002E46C5"/>
    <w:rsid w:val="002E6CF6"/>
    <w:rsid w:val="003043C3"/>
    <w:rsid w:val="0031201D"/>
    <w:rsid w:val="00351D1E"/>
    <w:rsid w:val="00352BC7"/>
    <w:rsid w:val="003F7D6E"/>
    <w:rsid w:val="00410092"/>
    <w:rsid w:val="00414A3C"/>
    <w:rsid w:val="0042249B"/>
    <w:rsid w:val="00437FE6"/>
    <w:rsid w:val="004421EC"/>
    <w:rsid w:val="00446A6D"/>
    <w:rsid w:val="00464C27"/>
    <w:rsid w:val="004729FE"/>
    <w:rsid w:val="004863E2"/>
    <w:rsid w:val="004A6534"/>
    <w:rsid w:val="004B5E17"/>
    <w:rsid w:val="004B669D"/>
    <w:rsid w:val="004C4AC7"/>
    <w:rsid w:val="00515151"/>
    <w:rsid w:val="0051766C"/>
    <w:rsid w:val="0052775C"/>
    <w:rsid w:val="00547894"/>
    <w:rsid w:val="00563EF8"/>
    <w:rsid w:val="005D55A8"/>
    <w:rsid w:val="005E338C"/>
    <w:rsid w:val="006174BC"/>
    <w:rsid w:val="00621CDF"/>
    <w:rsid w:val="006328C3"/>
    <w:rsid w:val="00640E26"/>
    <w:rsid w:val="00645026"/>
    <w:rsid w:val="0067215F"/>
    <w:rsid w:val="006913DC"/>
    <w:rsid w:val="006935FD"/>
    <w:rsid w:val="00697701"/>
    <w:rsid w:val="006A7148"/>
    <w:rsid w:val="006B21AB"/>
    <w:rsid w:val="006D41CB"/>
    <w:rsid w:val="006E09F1"/>
    <w:rsid w:val="006E1EA0"/>
    <w:rsid w:val="006E6703"/>
    <w:rsid w:val="0071591F"/>
    <w:rsid w:val="007441EF"/>
    <w:rsid w:val="007654E5"/>
    <w:rsid w:val="00766C6D"/>
    <w:rsid w:val="00793AC8"/>
    <w:rsid w:val="007B4A85"/>
    <w:rsid w:val="007D0F44"/>
    <w:rsid w:val="007D3C1A"/>
    <w:rsid w:val="007D66E1"/>
    <w:rsid w:val="008015DB"/>
    <w:rsid w:val="008131F9"/>
    <w:rsid w:val="00863052"/>
    <w:rsid w:val="008971F5"/>
    <w:rsid w:val="008A61C7"/>
    <w:rsid w:val="008C25AF"/>
    <w:rsid w:val="008D1490"/>
    <w:rsid w:val="008E7E17"/>
    <w:rsid w:val="008F3F95"/>
    <w:rsid w:val="00916137"/>
    <w:rsid w:val="00924FE7"/>
    <w:rsid w:val="00931D85"/>
    <w:rsid w:val="00941172"/>
    <w:rsid w:val="009420ED"/>
    <w:rsid w:val="009429EF"/>
    <w:rsid w:val="00951588"/>
    <w:rsid w:val="00952734"/>
    <w:rsid w:val="00961EA0"/>
    <w:rsid w:val="00984C5F"/>
    <w:rsid w:val="00992662"/>
    <w:rsid w:val="009C2AC2"/>
    <w:rsid w:val="009E7C5C"/>
    <w:rsid w:val="00A00853"/>
    <w:rsid w:val="00A155CE"/>
    <w:rsid w:val="00A4040D"/>
    <w:rsid w:val="00A413C8"/>
    <w:rsid w:val="00A462C2"/>
    <w:rsid w:val="00A52D17"/>
    <w:rsid w:val="00A53A62"/>
    <w:rsid w:val="00A65075"/>
    <w:rsid w:val="00A651ED"/>
    <w:rsid w:val="00A7662F"/>
    <w:rsid w:val="00A77EA1"/>
    <w:rsid w:val="00A95F73"/>
    <w:rsid w:val="00AA278D"/>
    <w:rsid w:val="00AB004B"/>
    <w:rsid w:val="00AB75B5"/>
    <w:rsid w:val="00AD610C"/>
    <w:rsid w:val="00AD7B02"/>
    <w:rsid w:val="00B365D4"/>
    <w:rsid w:val="00B376AE"/>
    <w:rsid w:val="00B378C2"/>
    <w:rsid w:val="00B4492C"/>
    <w:rsid w:val="00B54993"/>
    <w:rsid w:val="00B8388A"/>
    <w:rsid w:val="00B91AC5"/>
    <w:rsid w:val="00BA5A38"/>
    <w:rsid w:val="00BA63ED"/>
    <w:rsid w:val="00BD405F"/>
    <w:rsid w:val="00BF6249"/>
    <w:rsid w:val="00C05F47"/>
    <w:rsid w:val="00C328F1"/>
    <w:rsid w:val="00C43BDA"/>
    <w:rsid w:val="00C45CDD"/>
    <w:rsid w:val="00C54C5A"/>
    <w:rsid w:val="00C5711D"/>
    <w:rsid w:val="00C67623"/>
    <w:rsid w:val="00C84959"/>
    <w:rsid w:val="00CA08AF"/>
    <w:rsid w:val="00CD34BF"/>
    <w:rsid w:val="00CD75BF"/>
    <w:rsid w:val="00CF70BC"/>
    <w:rsid w:val="00D15D18"/>
    <w:rsid w:val="00D16AE4"/>
    <w:rsid w:val="00D31924"/>
    <w:rsid w:val="00D91C5E"/>
    <w:rsid w:val="00D949B9"/>
    <w:rsid w:val="00DA2E7F"/>
    <w:rsid w:val="00DA32FF"/>
    <w:rsid w:val="00DC139D"/>
    <w:rsid w:val="00DD0584"/>
    <w:rsid w:val="00DE6DC6"/>
    <w:rsid w:val="00DF12A3"/>
    <w:rsid w:val="00E0157F"/>
    <w:rsid w:val="00E07D62"/>
    <w:rsid w:val="00E10BCB"/>
    <w:rsid w:val="00E11495"/>
    <w:rsid w:val="00E16938"/>
    <w:rsid w:val="00E238A9"/>
    <w:rsid w:val="00E323AF"/>
    <w:rsid w:val="00E37D04"/>
    <w:rsid w:val="00E6625F"/>
    <w:rsid w:val="00E84B04"/>
    <w:rsid w:val="00EA0642"/>
    <w:rsid w:val="00EF033D"/>
    <w:rsid w:val="00EF0E9A"/>
    <w:rsid w:val="00EF2E12"/>
    <w:rsid w:val="00F21D1A"/>
    <w:rsid w:val="00F65FFB"/>
    <w:rsid w:val="00FA228C"/>
    <w:rsid w:val="00FA7738"/>
    <w:rsid w:val="00FB6543"/>
    <w:rsid w:val="00FC649D"/>
    <w:rsid w:val="00FE0F6A"/>
    <w:rsid w:val="00FF5B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62B05A7"/>
  <w15:docId w15:val="{2A50E432-C6DF-4FEA-B5FB-375C6340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4A85"/>
    <w:pPr>
      <w:keepNext/>
      <w:keepLines/>
      <w:spacing w:before="240" w:after="0"/>
      <w:outlineLvl w:val="0"/>
    </w:pPr>
    <w:rPr>
      <w:rFonts w:asciiTheme="majorHAnsi" w:eastAsiaTheme="majorEastAsia" w:hAnsiTheme="majorHAnsi" w:cstheme="majorBidi"/>
      <w:b/>
      <w:color w:val="11A78E"/>
      <w:sz w:val="32"/>
      <w:szCs w:val="32"/>
    </w:rPr>
  </w:style>
  <w:style w:type="paragraph" w:styleId="Ttulo2">
    <w:name w:val="heading 2"/>
    <w:basedOn w:val="Normal"/>
    <w:next w:val="Normal"/>
    <w:link w:val="Ttulo2Car"/>
    <w:uiPriority w:val="9"/>
    <w:unhideWhenUsed/>
    <w:qFormat/>
    <w:rsid w:val="00A65075"/>
    <w:pPr>
      <w:keepNext/>
      <w:keepLines/>
      <w:spacing w:before="40" w:after="0"/>
      <w:outlineLvl w:val="1"/>
    </w:pPr>
    <w:rPr>
      <w:rFonts w:asciiTheme="majorHAnsi" w:eastAsiaTheme="majorEastAsia" w:hAnsiTheme="majorHAnsi" w:cstheme="majorBidi"/>
      <w:b/>
      <w:color w:val="11A78E"/>
      <w:sz w:val="28"/>
      <w:szCs w:val="26"/>
    </w:rPr>
  </w:style>
  <w:style w:type="paragraph" w:styleId="Ttulo3">
    <w:name w:val="heading 3"/>
    <w:basedOn w:val="Normal"/>
    <w:next w:val="Normal"/>
    <w:link w:val="Ttulo3Car"/>
    <w:uiPriority w:val="9"/>
    <w:unhideWhenUsed/>
    <w:qFormat/>
    <w:rsid w:val="00A65075"/>
    <w:pPr>
      <w:keepNext/>
      <w:keepLines/>
      <w:spacing w:before="40" w:after="0"/>
      <w:outlineLvl w:val="2"/>
    </w:pPr>
    <w:rPr>
      <w:rFonts w:asciiTheme="majorHAnsi" w:eastAsiaTheme="majorEastAsia" w:hAnsiTheme="majorHAnsi" w:cstheme="majorBidi"/>
      <w:b/>
      <w:color w:val="11A78E"/>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F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0F98"/>
  </w:style>
  <w:style w:type="paragraph" w:styleId="Piedepgina">
    <w:name w:val="footer"/>
    <w:basedOn w:val="Normal"/>
    <w:link w:val="PiedepginaCar"/>
    <w:uiPriority w:val="99"/>
    <w:unhideWhenUsed/>
    <w:rsid w:val="00090F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0F98"/>
  </w:style>
  <w:style w:type="character" w:styleId="nfasis">
    <w:name w:val="Emphasis"/>
    <w:basedOn w:val="Fuentedeprrafopredeter"/>
    <w:uiPriority w:val="20"/>
    <w:qFormat/>
    <w:rsid w:val="005D55A8"/>
    <w:rPr>
      <w:i/>
      <w:iCs/>
    </w:rPr>
  </w:style>
  <w:style w:type="table" w:styleId="Tablaconcuadrcula1clara-nfasis5">
    <w:name w:val="Grid Table 1 Light Accent 5"/>
    <w:basedOn w:val="Tablanormal"/>
    <w:uiPriority w:val="46"/>
    <w:rsid w:val="007654E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7654E5"/>
    <w:rPr>
      <w:color w:val="0563C1" w:themeColor="hyperlink"/>
      <w:u w:val="single"/>
    </w:rPr>
  </w:style>
  <w:style w:type="character" w:styleId="Mencinsinresolver">
    <w:name w:val="Unresolved Mention"/>
    <w:basedOn w:val="Fuentedeprrafopredeter"/>
    <w:uiPriority w:val="99"/>
    <w:semiHidden/>
    <w:unhideWhenUsed/>
    <w:rsid w:val="007654E5"/>
    <w:rPr>
      <w:color w:val="605E5C"/>
      <w:shd w:val="clear" w:color="auto" w:fill="E1DFDD"/>
    </w:rPr>
  </w:style>
  <w:style w:type="table" w:styleId="Tablaconcuadrcula1clara-nfasis6">
    <w:name w:val="Grid Table 1 Light Accent 6"/>
    <w:basedOn w:val="Tablanormal"/>
    <w:uiPriority w:val="46"/>
    <w:rsid w:val="007654E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7B4A85"/>
    <w:rPr>
      <w:rFonts w:asciiTheme="majorHAnsi" w:eastAsiaTheme="majorEastAsia" w:hAnsiTheme="majorHAnsi" w:cstheme="majorBidi"/>
      <w:b/>
      <w:color w:val="11A78E"/>
      <w:sz w:val="32"/>
      <w:szCs w:val="32"/>
    </w:rPr>
  </w:style>
  <w:style w:type="character" w:customStyle="1" w:styleId="Ttulo2Car">
    <w:name w:val="Título 2 Car"/>
    <w:basedOn w:val="Fuentedeprrafopredeter"/>
    <w:link w:val="Ttulo2"/>
    <w:uiPriority w:val="9"/>
    <w:rsid w:val="00A65075"/>
    <w:rPr>
      <w:rFonts w:asciiTheme="majorHAnsi" w:eastAsiaTheme="majorEastAsia" w:hAnsiTheme="majorHAnsi" w:cstheme="majorBidi"/>
      <w:b/>
      <w:color w:val="11A78E"/>
      <w:sz w:val="28"/>
      <w:szCs w:val="26"/>
    </w:rPr>
  </w:style>
  <w:style w:type="character" w:customStyle="1" w:styleId="Ttulo3Car">
    <w:name w:val="Título 3 Car"/>
    <w:basedOn w:val="Fuentedeprrafopredeter"/>
    <w:link w:val="Ttulo3"/>
    <w:uiPriority w:val="9"/>
    <w:rsid w:val="00A65075"/>
    <w:rPr>
      <w:rFonts w:asciiTheme="majorHAnsi" w:eastAsiaTheme="majorEastAsia" w:hAnsiTheme="majorHAnsi" w:cstheme="majorBidi"/>
      <w:b/>
      <w:color w:val="11A78E"/>
      <w:sz w:val="24"/>
      <w:szCs w:val="24"/>
    </w:rPr>
  </w:style>
  <w:style w:type="paragraph" w:styleId="TtuloTDC">
    <w:name w:val="TOC Heading"/>
    <w:basedOn w:val="Ttulo1"/>
    <w:next w:val="Normal"/>
    <w:uiPriority w:val="39"/>
    <w:unhideWhenUsed/>
    <w:qFormat/>
    <w:rsid w:val="00961EA0"/>
    <w:pPr>
      <w:outlineLvl w:val="9"/>
    </w:pPr>
    <w:rPr>
      <w:b w:val="0"/>
      <w:lang w:eastAsia="es-ES"/>
    </w:rPr>
  </w:style>
  <w:style w:type="paragraph" w:styleId="TDC1">
    <w:name w:val="toc 1"/>
    <w:basedOn w:val="Normal"/>
    <w:next w:val="Normal"/>
    <w:autoRedefine/>
    <w:uiPriority w:val="39"/>
    <w:unhideWhenUsed/>
    <w:rsid w:val="009C2AC2"/>
    <w:pPr>
      <w:tabs>
        <w:tab w:val="right" w:leader="dot" w:pos="8494"/>
      </w:tabs>
      <w:spacing w:after="100"/>
    </w:pPr>
  </w:style>
  <w:style w:type="paragraph" w:styleId="TDC2">
    <w:name w:val="toc 2"/>
    <w:basedOn w:val="Normal"/>
    <w:next w:val="Normal"/>
    <w:autoRedefine/>
    <w:uiPriority w:val="39"/>
    <w:unhideWhenUsed/>
    <w:rsid w:val="009C2AC2"/>
    <w:pPr>
      <w:tabs>
        <w:tab w:val="right" w:leader="dot" w:pos="8494"/>
      </w:tabs>
      <w:spacing w:after="100"/>
    </w:pPr>
  </w:style>
  <w:style w:type="paragraph" w:styleId="TDC3">
    <w:name w:val="toc 3"/>
    <w:basedOn w:val="Normal"/>
    <w:next w:val="Normal"/>
    <w:autoRedefine/>
    <w:uiPriority w:val="39"/>
    <w:unhideWhenUsed/>
    <w:rsid w:val="007B4A85"/>
    <w:pPr>
      <w:spacing w:after="100"/>
      <w:ind w:left="440"/>
    </w:pPr>
  </w:style>
  <w:style w:type="paragraph" w:styleId="Textonotapie">
    <w:name w:val="footnote text"/>
    <w:basedOn w:val="Normal"/>
    <w:link w:val="TextonotapieCar"/>
    <w:uiPriority w:val="99"/>
    <w:semiHidden/>
    <w:unhideWhenUsed/>
    <w:rsid w:val="00DA32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32FF"/>
    <w:rPr>
      <w:sz w:val="20"/>
      <w:szCs w:val="20"/>
    </w:rPr>
  </w:style>
  <w:style w:type="character" w:styleId="Refdenotaalpie">
    <w:name w:val="footnote reference"/>
    <w:basedOn w:val="Fuentedeprrafopredeter"/>
    <w:uiPriority w:val="99"/>
    <w:semiHidden/>
    <w:unhideWhenUsed/>
    <w:rsid w:val="00DA32FF"/>
    <w:rPr>
      <w:vertAlign w:val="superscript"/>
    </w:rPr>
  </w:style>
  <w:style w:type="table" w:styleId="Tablaconcuadrcula">
    <w:name w:val="Table Grid"/>
    <w:basedOn w:val="Tablanormal"/>
    <w:uiPriority w:val="39"/>
    <w:rsid w:val="00CA0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rsid w:val="008D1490"/>
  </w:style>
  <w:style w:type="paragraph" w:customStyle="1" w:styleId="Ttulo21">
    <w:name w:val="Título 21"/>
    <w:basedOn w:val="Normal"/>
    <w:rsid w:val="008D1490"/>
  </w:style>
  <w:style w:type="paragraph" w:customStyle="1" w:styleId="Ttulo31">
    <w:name w:val="Título 31"/>
    <w:basedOn w:val="Normal"/>
    <w:rsid w:val="008D1490"/>
  </w:style>
  <w:style w:type="paragraph" w:customStyle="1" w:styleId="Ttulo41">
    <w:name w:val="Título 41"/>
    <w:basedOn w:val="Normal"/>
    <w:rsid w:val="008D1490"/>
  </w:style>
  <w:style w:type="paragraph" w:customStyle="1" w:styleId="Ttulo51">
    <w:name w:val="Título 51"/>
    <w:basedOn w:val="Normal"/>
    <w:rsid w:val="008D1490"/>
  </w:style>
  <w:style w:type="paragraph" w:customStyle="1" w:styleId="Ttulo61">
    <w:name w:val="Título 61"/>
    <w:basedOn w:val="Normal"/>
    <w:rsid w:val="008D1490"/>
  </w:style>
  <w:style w:type="paragraph" w:customStyle="1" w:styleId="Ttulo71">
    <w:name w:val="Título 71"/>
    <w:basedOn w:val="Normal"/>
    <w:rsid w:val="008D1490"/>
  </w:style>
  <w:style w:type="paragraph" w:customStyle="1" w:styleId="Ttulo81">
    <w:name w:val="Título 81"/>
    <w:basedOn w:val="Normal"/>
    <w:rsid w:val="008D1490"/>
  </w:style>
  <w:style w:type="paragraph" w:customStyle="1" w:styleId="Ttulo91">
    <w:name w:val="Título 91"/>
    <w:basedOn w:val="Normal"/>
    <w:rsid w:val="008D1490"/>
  </w:style>
  <w:style w:type="table" w:styleId="Tablaconcuadrcula4-nfasis6">
    <w:name w:val="Grid Table 4 Accent 6"/>
    <w:basedOn w:val="Tablanormal"/>
    <w:uiPriority w:val="49"/>
    <w:rsid w:val="00E323A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E323A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E323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3">
    <w:name w:val="List Table 4 Accent 3"/>
    <w:basedOn w:val="Tablanormal"/>
    <w:uiPriority w:val="49"/>
    <w:rsid w:val="00E323A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E323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2">
    <w:name w:val="List Table 4 Accent 2"/>
    <w:basedOn w:val="Tablanormal"/>
    <w:uiPriority w:val="49"/>
    <w:rsid w:val="00E323A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ita">
    <w:name w:val="Quote"/>
    <w:basedOn w:val="Normal"/>
    <w:next w:val="Normal"/>
    <w:link w:val="CitaCar"/>
    <w:uiPriority w:val="29"/>
    <w:qFormat/>
    <w:rsid w:val="00961EA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961EA0"/>
    <w:rPr>
      <w:i/>
      <w:iCs/>
      <w:color w:val="404040" w:themeColor="text1" w:themeTint="BF"/>
    </w:rPr>
  </w:style>
  <w:style w:type="paragraph" w:styleId="Descripcin">
    <w:name w:val="caption"/>
    <w:basedOn w:val="Normal"/>
    <w:next w:val="Normal"/>
    <w:uiPriority w:val="35"/>
    <w:unhideWhenUsed/>
    <w:qFormat/>
    <w:rsid w:val="00DC139D"/>
    <w:pPr>
      <w:spacing w:after="200" w:line="360" w:lineRule="auto"/>
      <w:jc w:val="center"/>
    </w:pPr>
    <w:rPr>
      <w:i/>
      <w:iCs/>
      <w:color w:val="000000" w:themeColor="text1"/>
      <w:szCs w:val="18"/>
    </w:rPr>
  </w:style>
  <w:style w:type="paragraph" w:styleId="Tabladeilustraciones">
    <w:name w:val="table of figures"/>
    <w:basedOn w:val="Normal"/>
    <w:next w:val="Normal"/>
    <w:uiPriority w:val="99"/>
    <w:unhideWhenUsed/>
    <w:rsid w:val="00961EA0"/>
    <w:pPr>
      <w:spacing w:after="0"/>
    </w:pPr>
  </w:style>
  <w:style w:type="character" w:styleId="Refdecomentario">
    <w:name w:val="annotation reference"/>
    <w:basedOn w:val="Fuentedeprrafopredeter"/>
    <w:uiPriority w:val="99"/>
    <w:semiHidden/>
    <w:unhideWhenUsed/>
    <w:rsid w:val="0051766C"/>
    <w:rPr>
      <w:sz w:val="16"/>
      <w:szCs w:val="16"/>
    </w:rPr>
  </w:style>
  <w:style w:type="paragraph" w:styleId="Textocomentario">
    <w:name w:val="annotation text"/>
    <w:basedOn w:val="Normal"/>
    <w:link w:val="TextocomentarioCar"/>
    <w:uiPriority w:val="99"/>
    <w:unhideWhenUsed/>
    <w:rsid w:val="0051766C"/>
    <w:pPr>
      <w:spacing w:line="240" w:lineRule="auto"/>
    </w:pPr>
    <w:rPr>
      <w:sz w:val="20"/>
      <w:szCs w:val="20"/>
    </w:rPr>
  </w:style>
  <w:style w:type="character" w:customStyle="1" w:styleId="TextocomentarioCar">
    <w:name w:val="Texto comentario Car"/>
    <w:basedOn w:val="Fuentedeprrafopredeter"/>
    <w:link w:val="Textocomentario"/>
    <w:uiPriority w:val="99"/>
    <w:rsid w:val="0051766C"/>
    <w:rPr>
      <w:sz w:val="20"/>
      <w:szCs w:val="20"/>
    </w:rPr>
  </w:style>
  <w:style w:type="paragraph" w:styleId="Asuntodelcomentario">
    <w:name w:val="annotation subject"/>
    <w:basedOn w:val="Textocomentario"/>
    <w:next w:val="Textocomentario"/>
    <w:link w:val="AsuntodelcomentarioCar"/>
    <w:uiPriority w:val="99"/>
    <w:semiHidden/>
    <w:unhideWhenUsed/>
    <w:rsid w:val="0051766C"/>
    <w:rPr>
      <w:b/>
      <w:bCs/>
    </w:rPr>
  </w:style>
  <w:style w:type="character" w:customStyle="1" w:styleId="AsuntodelcomentarioCar">
    <w:name w:val="Asunto del comentario Car"/>
    <w:basedOn w:val="TextocomentarioCar"/>
    <w:link w:val="Asuntodelcomentario"/>
    <w:uiPriority w:val="99"/>
    <w:semiHidden/>
    <w:rsid w:val="0051766C"/>
    <w:rPr>
      <w:b/>
      <w:bCs/>
      <w:sz w:val="20"/>
      <w:szCs w:val="20"/>
    </w:rPr>
  </w:style>
  <w:style w:type="paragraph" w:styleId="Revisin">
    <w:name w:val="Revision"/>
    <w:hidden/>
    <w:uiPriority w:val="99"/>
    <w:semiHidden/>
    <w:rsid w:val="0051766C"/>
    <w:pPr>
      <w:spacing w:after="0" w:line="240" w:lineRule="auto"/>
    </w:pPr>
  </w:style>
  <w:style w:type="paragraph" w:styleId="Prrafodelista">
    <w:name w:val="List Paragraph"/>
    <w:basedOn w:val="Normal"/>
    <w:uiPriority w:val="34"/>
    <w:qFormat/>
    <w:rsid w:val="00414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4933">
      <w:bodyDiv w:val="1"/>
      <w:marLeft w:val="0"/>
      <w:marRight w:val="0"/>
      <w:marTop w:val="0"/>
      <w:marBottom w:val="0"/>
      <w:divBdr>
        <w:top w:val="none" w:sz="0" w:space="0" w:color="auto"/>
        <w:left w:val="none" w:sz="0" w:space="0" w:color="auto"/>
        <w:bottom w:val="none" w:sz="0" w:space="0" w:color="auto"/>
        <w:right w:val="none" w:sz="0" w:space="0" w:color="auto"/>
      </w:divBdr>
    </w:div>
    <w:div w:id="897204602">
      <w:bodyDiv w:val="1"/>
      <w:marLeft w:val="0"/>
      <w:marRight w:val="0"/>
      <w:marTop w:val="0"/>
      <w:marBottom w:val="0"/>
      <w:divBdr>
        <w:top w:val="none" w:sz="0" w:space="0" w:color="auto"/>
        <w:left w:val="none" w:sz="0" w:space="0" w:color="auto"/>
        <w:bottom w:val="none" w:sz="0" w:space="0" w:color="auto"/>
        <w:right w:val="none" w:sz="0" w:space="0" w:color="auto"/>
      </w:divBdr>
    </w:div>
    <w:div w:id="1138644417">
      <w:bodyDiv w:val="1"/>
      <w:marLeft w:val="0"/>
      <w:marRight w:val="0"/>
      <w:marTop w:val="0"/>
      <w:marBottom w:val="0"/>
      <w:divBdr>
        <w:top w:val="none" w:sz="0" w:space="0" w:color="auto"/>
        <w:left w:val="none" w:sz="0" w:space="0" w:color="auto"/>
        <w:bottom w:val="none" w:sz="0" w:space="0" w:color="auto"/>
        <w:right w:val="none" w:sz="0" w:space="0" w:color="auto"/>
      </w:divBdr>
    </w:div>
    <w:div w:id="1151948745">
      <w:bodyDiv w:val="1"/>
      <w:marLeft w:val="0"/>
      <w:marRight w:val="0"/>
      <w:marTop w:val="0"/>
      <w:marBottom w:val="0"/>
      <w:divBdr>
        <w:top w:val="none" w:sz="0" w:space="0" w:color="auto"/>
        <w:left w:val="none" w:sz="0" w:space="0" w:color="auto"/>
        <w:bottom w:val="none" w:sz="0" w:space="0" w:color="auto"/>
        <w:right w:val="none" w:sz="0" w:space="0" w:color="auto"/>
      </w:divBdr>
    </w:div>
    <w:div w:id="1336882380">
      <w:bodyDiv w:val="1"/>
      <w:marLeft w:val="0"/>
      <w:marRight w:val="0"/>
      <w:marTop w:val="0"/>
      <w:marBottom w:val="0"/>
      <w:divBdr>
        <w:top w:val="none" w:sz="0" w:space="0" w:color="auto"/>
        <w:left w:val="none" w:sz="0" w:space="0" w:color="auto"/>
        <w:bottom w:val="none" w:sz="0" w:space="0" w:color="auto"/>
        <w:right w:val="none" w:sz="0" w:space="0" w:color="auto"/>
      </w:divBdr>
    </w:div>
    <w:div w:id="1875968786">
      <w:bodyDiv w:val="1"/>
      <w:marLeft w:val="0"/>
      <w:marRight w:val="0"/>
      <w:marTop w:val="0"/>
      <w:marBottom w:val="0"/>
      <w:divBdr>
        <w:top w:val="none" w:sz="0" w:space="0" w:color="auto"/>
        <w:left w:val="none" w:sz="0" w:space="0" w:color="auto"/>
        <w:bottom w:val="none" w:sz="0" w:space="0" w:color="auto"/>
        <w:right w:val="none" w:sz="0" w:space="0" w:color="auto"/>
      </w:divBdr>
    </w:div>
    <w:div w:id="203989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ohpera.eu" TargetMode="Externa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s://www.mentimeter.com/features" TargetMode="External"/><Relationship Id="rId2" Type="http://schemas.openxmlformats.org/officeDocument/2006/relationships/hyperlink" Target="https://newhorrizon.eu/" TargetMode="External"/><Relationship Id="rId1" Type="http://schemas.openxmlformats.org/officeDocument/2006/relationships/hyperlink" Target="https://www.ecsite.eu/sites/default/files/quick_start_guide_in_rri.pdf" TargetMode="External"/><Relationship Id="rId5" Type="http://schemas.openxmlformats.org/officeDocument/2006/relationships/hyperlink" Target="https://www.mentimeter.com/features" TargetMode="External"/><Relationship Id="rId4" Type="http://schemas.openxmlformats.org/officeDocument/2006/relationships/hyperlink" Target="https://www.mentimeter.com/fea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vlomartov.lomartov.loc\DATOS\PROYECTOS\OHPERA\10.%20WP5%20-%20SUSTAINABILITY\Task%205.4%20-%20Social%20sustainability%20RRI,%20technology%20acceptance%20&amp;%20awareness\Mentimeter%20results%20OHPERA%20RR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rvlomartov.lomartov.loc\DATOS\PROYECTOS\OHPERA\10.%20WP5%20-%20SUSTAINABILITY\Task%205.4%20-%20Social%20sustainability%20RRI,%20technology%20acceptance%20&amp;%20awareness\Mentimeter%20results%20OHPERA%20RRI.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vlomartov.lomartov.loc\DATOS\PROYECTOS\OHPERA\10.%20WP5%20-%20SUSTAINABILITY\Task%205.4%20-%20Social%20sustainability%20RRI,%20technology%20acceptance%20&amp;%20awareness\Mentimeter%20results%20OHPERA%20R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Results!$C$2</c:f>
              <c:strCache>
                <c:ptCount val="1"/>
              </c:strCache>
            </c:strRef>
          </c:tx>
          <c:spPr>
            <a:solidFill>
              <a:schemeClr val="accent2"/>
            </a:solidFill>
            <a:ln>
              <a:noFill/>
            </a:ln>
            <a:effectLst/>
          </c:spPr>
          <c:invertIfNegative val="0"/>
          <c:dPt>
            <c:idx val="0"/>
            <c:invertIfNegative val="0"/>
            <c:bubble3D val="0"/>
            <c:spPr>
              <a:solidFill>
                <a:srgbClr val="FFCC66"/>
              </a:solidFill>
              <a:ln>
                <a:noFill/>
              </a:ln>
              <a:effectLst/>
            </c:spPr>
            <c:extLst>
              <c:ext xmlns:c16="http://schemas.microsoft.com/office/drawing/2014/chart" uri="{C3380CC4-5D6E-409C-BE32-E72D297353CC}">
                <c16:uniqueId val="{00000003-59FD-4E63-9DBD-69B566B39094}"/>
              </c:ext>
            </c:extLst>
          </c:dPt>
          <c:dPt>
            <c:idx val="1"/>
            <c:invertIfNegative val="0"/>
            <c:bubble3D val="0"/>
            <c:spPr>
              <a:solidFill>
                <a:srgbClr val="B68485"/>
              </a:solidFill>
              <a:ln>
                <a:noFill/>
              </a:ln>
              <a:effectLst/>
            </c:spPr>
            <c:extLst>
              <c:ext xmlns:c16="http://schemas.microsoft.com/office/drawing/2014/chart" uri="{C3380CC4-5D6E-409C-BE32-E72D297353CC}">
                <c16:uniqueId val="{00000002-59FD-4E63-9DBD-69B566B39094}"/>
              </c:ext>
            </c:extLst>
          </c:dPt>
          <c:dPt>
            <c:idx val="2"/>
            <c:invertIfNegative val="0"/>
            <c:bubble3D val="0"/>
            <c:spPr>
              <a:solidFill>
                <a:srgbClr val="11A78E"/>
              </a:solidFill>
              <a:ln>
                <a:noFill/>
              </a:ln>
              <a:effectLst/>
            </c:spPr>
            <c:extLst>
              <c:ext xmlns:c16="http://schemas.microsoft.com/office/drawing/2014/chart" uri="{C3380CC4-5D6E-409C-BE32-E72D297353CC}">
                <c16:uniqueId val="{00000004-59FD-4E63-9DBD-69B566B3909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Results!$A$3:$A$5</c:f>
              <c:strCache>
                <c:ptCount val="3"/>
                <c:pt idx="0">
                  <c:v>Yes, many times</c:v>
                </c:pt>
                <c:pt idx="1">
                  <c:v>No, it´s the first attempt</c:v>
                </c:pt>
                <c:pt idx="2">
                  <c:v>Just some mentions, but I didn´t had the chance to work on it</c:v>
                </c:pt>
              </c:strCache>
            </c:strRef>
          </c:cat>
          <c:val>
            <c:numRef>
              <c:f>Results!$C$3:$C$5</c:f>
              <c:numCache>
                <c:formatCode>General</c:formatCode>
                <c:ptCount val="3"/>
                <c:pt idx="0">
                  <c:v>1</c:v>
                </c:pt>
                <c:pt idx="1">
                  <c:v>4</c:v>
                </c:pt>
                <c:pt idx="2">
                  <c:v>3</c:v>
                </c:pt>
              </c:numCache>
            </c:numRef>
          </c:val>
          <c:extLst>
            <c:ext xmlns:c16="http://schemas.microsoft.com/office/drawing/2014/chart" uri="{C3380CC4-5D6E-409C-BE32-E72D297353CC}">
              <c16:uniqueId val="{00000000-59FD-4E63-9DBD-69B566B39094}"/>
            </c:ext>
          </c:extLst>
        </c:ser>
        <c:dLbls>
          <c:showLegendKey val="0"/>
          <c:showVal val="0"/>
          <c:showCatName val="0"/>
          <c:showSerName val="0"/>
          <c:showPercent val="0"/>
          <c:showBubbleSize val="0"/>
        </c:dLbls>
        <c:gapWidth val="182"/>
        <c:axId val="117970464"/>
        <c:axId val="24068304"/>
        <c:extLst>
          <c:ext xmlns:c15="http://schemas.microsoft.com/office/drawing/2012/chart" uri="{02D57815-91ED-43cb-92C2-25804820EDAC}">
            <c15:filteredBarSeries>
              <c15:ser>
                <c:idx val="0"/>
                <c:order val="0"/>
                <c:tx>
                  <c:strRef>
                    <c:extLst>
                      <c:ext uri="{02D57815-91ED-43cb-92C2-25804820EDAC}">
                        <c15:formulaRef>
                          <c15:sqref>Results!$B$2</c15:sqref>
                        </c15:formulaRef>
                      </c:ext>
                    </c:extLst>
                    <c:strCache>
                      <c:ptCount val="1"/>
                    </c:strCache>
                  </c:strRef>
                </c:tx>
                <c:spPr>
                  <a:solidFill>
                    <a:schemeClr val="accent1"/>
                  </a:solidFill>
                  <a:ln>
                    <a:noFill/>
                  </a:ln>
                  <a:effectLst/>
                </c:spPr>
                <c:invertIfNegative val="0"/>
                <c:cat>
                  <c:strRef>
                    <c:extLst>
                      <c:ext uri="{02D57815-91ED-43cb-92C2-25804820EDAC}">
                        <c15:formulaRef>
                          <c15:sqref>Results!$A$3:$A$5</c15:sqref>
                        </c15:formulaRef>
                      </c:ext>
                    </c:extLst>
                    <c:strCache>
                      <c:ptCount val="3"/>
                      <c:pt idx="0">
                        <c:v>Yes, many times</c:v>
                      </c:pt>
                      <c:pt idx="1">
                        <c:v>No, it´s the first attempt</c:v>
                      </c:pt>
                      <c:pt idx="2">
                        <c:v>Just some mentions, but I didn´t had the chance to work on it</c:v>
                      </c:pt>
                    </c:strCache>
                  </c:strRef>
                </c:cat>
                <c:val>
                  <c:numRef>
                    <c:extLst>
                      <c:ext uri="{02D57815-91ED-43cb-92C2-25804820EDAC}">
                        <c15:formulaRef>
                          <c15:sqref>Results!$B$3:$B$5</c15:sqref>
                        </c15:formulaRef>
                      </c:ext>
                    </c:extLst>
                    <c:numCache>
                      <c:formatCode>General</c:formatCode>
                      <c:ptCount val="3"/>
                    </c:numCache>
                  </c:numRef>
                </c:val>
                <c:extLst>
                  <c:ext xmlns:c16="http://schemas.microsoft.com/office/drawing/2014/chart" uri="{C3380CC4-5D6E-409C-BE32-E72D297353CC}">
                    <c16:uniqueId val="{00000001-59FD-4E63-9DBD-69B566B39094}"/>
                  </c:ext>
                </c:extLst>
              </c15:ser>
            </c15:filteredBarSeries>
          </c:ext>
        </c:extLst>
      </c:barChart>
      <c:catAx>
        <c:axId val="11797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4068304"/>
        <c:crosses val="autoZero"/>
        <c:auto val="1"/>
        <c:lblAlgn val="ctr"/>
        <c:lblOffset val="100"/>
        <c:noMultiLvlLbl val="0"/>
      </c:catAx>
      <c:valAx>
        <c:axId val="24068304"/>
        <c:scaling>
          <c:orientation val="minMax"/>
        </c:scaling>
        <c:delete val="1"/>
        <c:axPos val="b"/>
        <c:numFmt formatCode="General" sourceLinked="1"/>
        <c:majorTickMark val="none"/>
        <c:minorTickMark val="none"/>
        <c:tickLblPos val="nextTo"/>
        <c:crossAx val="11797046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3.2407407407407406E-2"/>
          <c:w val="0.95277777777777772"/>
          <c:h val="0.70343321668124814"/>
        </c:manualLayout>
      </c:layout>
      <c:barChart>
        <c:barDir val="col"/>
        <c:grouping val="stacked"/>
        <c:varyColors val="0"/>
        <c:ser>
          <c:idx val="0"/>
          <c:order val="0"/>
          <c:tx>
            <c:strRef>
              <c:f>Results!$B$20</c:f>
              <c:strCache>
                <c:ptCount val="1"/>
                <c:pt idx="0">
                  <c:v>Needs Attention</c:v>
                </c:pt>
              </c:strCache>
            </c:strRef>
          </c:tx>
          <c:spPr>
            <a:solidFill>
              <a:srgbClr val="FF0000"/>
            </a:solidFill>
            <a:ln>
              <a:noFill/>
            </a:ln>
            <a:effectLst/>
          </c:spPr>
          <c:invertIfNegative val="0"/>
          <c:cat>
            <c:strRef>
              <c:f>Results!$A$21:$A$26</c:f>
              <c:strCache>
                <c:ptCount val="6"/>
                <c:pt idx="0">
                  <c:v>Ethics</c:v>
                </c:pt>
                <c:pt idx="1">
                  <c:v>Public engagement</c:v>
                </c:pt>
                <c:pt idx="2">
                  <c:v>Science education</c:v>
                </c:pt>
                <c:pt idx="3">
                  <c:v>Open Access</c:v>
                </c:pt>
                <c:pt idx="4">
                  <c:v>Gender dimension</c:v>
                </c:pt>
                <c:pt idx="5">
                  <c:v>Governance</c:v>
                </c:pt>
              </c:strCache>
            </c:strRef>
          </c:cat>
          <c:val>
            <c:numRef>
              <c:f>Results!$B$21:$B$26</c:f>
              <c:numCache>
                <c:formatCode>General</c:formatCode>
                <c:ptCount val="6"/>
                <c:pt idx="0">
                  <c:v>0</c:v>
                </c:pt>
                <c:pt idx="1">
                  <c:v>3</c:v>
                </c:pt>
                <c:pt idx="2">
                  <c:v>0</c:v>
                </c:pt>
                <c:pt idx="3">
                  <c:v>0</c:v>
                </c:pt>
                <c:pt idx="4">
                  <c:v>1</c:v>
                </c:pt>
                <c:pt idx="5">
                  <c:v>1</c:v>
                </c:pt>
              </c:numCache>
            </c:numRef>
          </c:val>
          <c:extLst>
            <c:ext xmlns:c16="http://schemas.microsoft.com/office/drawing/2014/chart" uri="{C3380CC4-5D6E-409C-BE32-E72D297353CC}">
              <c16:uniqueId val="{00000000-D485-4E62-8222-E96BF5D87360}"/>
            </c:ext>
          </c:extLst>
        </c:ser>
        <c:ser>
          <c:idx val="1"/>
          <c:order val="1"/>
          <c:tx>
            <c:strRef>
              <c:f>Results!$C$20</c:f>
              <c:strCache>
                <c:ptCount val="1"/>
                <c:pt idx="0">
                  <c:v>We're getting there</c:v>
                </c:pt>
              </c:strCache>
            </c:strRef>
          </c:tx>
          <c:spPr>
            <a:solidFill>
              <a:schemeClr val="accent4">
                <a:lumMod val="60000"/>
                <a:lumOff val="40000"/>
              </a:schemeClr>
            </a:solidFill>
            <a:ln>
              <a:noFill/>
            </a:ln>
            <a:effectLst/>
          </c:spPr>
          <c:invertIfNegative val="0"/>
          <c:cat>
            <c:strRef>
              <c:f>Results!$A$21:$A$26</c:f>
              <c:strCache>
                <c:ptCount val="6"/>
                <c:pt idx="0">
                  <c:v>Ethics</c:v>
                </c:pt>
                <c:pt idx="1">
                  <c:v>Public engagement</c:v>
                </c:pt>
                <c:pt idx="2">
                  <c:v>Science education</c:v>
                </c:pt>
                <c:pt idx="3">
                  <c:v>Open Access</c:v>
                </c:pt>
                <c:pt idx="4">
                  <c:v>Gender dimension</c:v>
                </c:pt>
                <c:pt idx="5">
                  <c:v>Governance</c:v>
                </c:pt>
              </c:strCache>
            </c:strRef>
          </c:cat>
          <c:val>
            <c:numRef>
              <c:f>Results!$C$21:$C$26</c:f>
              <c:numCache>
                <c:formatCode>General</c:formatCode>
                <c:ptCount val="6"/>
                <c:pt idx="0">
                  <c:v>5</c:v>
                </c:pt>
                <c:pt idx="1">
                  <c:v>2</c:v>
                </c:pt>
                <c:pt idx="2">
                  <c:v>3</c:v>
                </c:pt>
                <c:pt idx="3">
                  <c:v>2</c:v>
                </c:pt>
                <c:pt idx="4">
                  <c:v>1</c:v>
                </c:pt>
                <c:pt idx="5">
                  <c:v>4</c:v>
                </c:pt>
              </c:numCache>
            </c:numRef>
          </c:val>
          <c:extLst>
            <c:ext xmlns:c16="http://schemas.microsoft.com/office/drawing/2014/chart" uri="{C3380CC4-5D6E-409C-BE32-E72D297353CC}">
              <c16:uniqueId val="{00000001-D485-4E62-8222-E96BF5D87360}"/>
            </c:ext>
          </c:extLst>
        </c:ser>
        <c:ser>
          <c:idx val="2"/>
          <c:order val="2"/>
          <c:tx>
            <c:strRef>
              <c:f>Results!$D$20</c:f>
              <c:strCache>
                <c:ptCount val="1"/>
                <c:pt idx="0">
                  <c:v>Looking good </c:v>
                </c:pt>
              </c:strCache>
            </c:strRef>
          </c:tx>
          <c:spPr>
            <a:solidFill>
              <a:schemeClr val="accent6">
                <a:lumMod val="60000"/>
                <a:lumOff val="40000"/>
              </a:schemeClr>
            </a:solidFill>
            <a:ln>
              <a:noFill/>
            </a:ln>
            <a:effectLst/>
          </c:spPr>
          <c:invertIfNegative val="0"/>
          <c:cat>
            <c:strRef>
              <c:f>Results!$A$21:$A$26</c:f>
              <c:strCache>
                <c:ptCount val="6"/>
                <c:pt idx="0">
                  <c:v>Ethics</c:v>
                </c:pt>
                <c:pt idx="1">
                  <c:v>Public engagement</c:v>
                </c:pt>
                <c:pt idx="2">
                  <c:v>Science education</c:v>
                </c:pt>
                <c:pt idx="3">
                  <c:v>Open Access</c:v>
                </c:pt>
                <c:pt idx="4">
                  <c:v>Gender dimension</c:v>
                </c:pt>
                <c:pt idx="5">
                  <c:v>Governance</c:v>
                </c:pt>
              </c:strCache>
            </c:strRef>
          </c:cat>
          <c:val>
            <c:numRef>
              <c:f>Results!$D$21:$D$26</c:f>
              <c:numCache>
                <c:formatCode>General</c:formatCode>
                <c:ptCount val="6"/>
                <c:pt idx="0">
                  <c:v>2</c:v>
                </c:pt>
                <c:pt idx="1">
                  <c:v>0</c:v>
                </c:pt>
                <c:pt idx="2">
                  <c:v>2</c:v>
                </c:pt>
                <c:pt idx="3">
                  <c:v>3</c:v>
                </c:pt>
                <c:pt idx="4">
                  <c:v>3</c:v>
                </c:pt>
                <c:pt idx="5">
                  <c:v>0</c:v>
                </c:pt>
              </c:numCache>
            </c:numRef>
          </c:val>
          <c:extLst>
            <c:ext xmlns:c16="http://schemas.microsoft.com/office/drawing/2014/chart" uri="{C3380CC4-5D6E-409C-BE32-E72D297353CC}">
              <c16:uniqueId val="{00000002-D485-4E62-8222-E96BF5D87360}"/>
            </c:ext>
          </c:extLst>
        </c:ser>
        <c:dLbls>
          <c:showLegendKey val="0"/>
          <c:showVal val="0"/>
          <c:showCatName val="0"/>
          <c:showSerName val="0"/>
          <c:showPercent val="0"/>
          <c:showBubbleSize val="0"/>
        </c:dLbls>
        <c:gapWidth val="150"/>
        <c:overlap val="100"/>
        <c:axId val="1296816528"/>
        <c:axId val="1297111776"/>
      </c:barChart>
      <c:catAx>
        <c:axId val="12968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97111776"/>
        <c:crosses val="autoZero"/>
        <c:auto val="1"/>
        <c:lblAlgn val="ctr"/>
        <c:lblOffset val="100"/>
        <c:noMultiLvlLbl val="0"/>
      </c:catAx>
      <c:valAx>
        <c:axId val="1297111776"/>
        <c:scaling>
          <c:orientation val="minMax"/>
        </c:scaling>
        <c:delete val="1"/>
        <c:axPos val="l"/>
        <c:numFmt formatCode="General" sourceLinked="1"/>
        <c:majorTickMark val="none"/>
        <c:minorTickMark val="none"/>
        <c:tickLblPos val="nextTo"/>
        <c:crossAx val="1296816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68397158036612"/>
          <c:y val="3.4812880765883375E-2"/>
          <c:w val="0.75223731813039729"/>
          <c:h val="0.85603606011389566"/>
        </c:manualLayout>
      </c:layout>
      <c:barChart>
        <c:barDir val="bar"/>
        <c:grouping val="clustered"/>
        <c:varyColors val="0"/>
        <c:ser>
          <c:idx val="1"/>
          <c:order val="1"/>
          <c:tx>
            <c:strRef>
              <c:f>Results!$C$32</c:f>
              <c:strCache>
                <c:ptCount val="1"/>
                <c:pt idx="0">
                  <c:v>6th place </c:v>
                </c:pt>
              </c:strCache>
            </c:strRef>
          </c:tx>
          <c:spPr>
            <a:solidFill>
              <a:srgbClr val="42ECD0"/>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Results!$C$33:$C$38</c:f>
              <c:numCache>
                <c:formatCode>General</c:formatCode>
                <c:ptCount val="6"/>
                <c:pt idx="0">
                  <c:v>0</c:v>
                </c:pt>
                <c:pt idx="1">
                  <c:v>0</c:v>
                </c:pt>
                <c:pt idx="2">
                  <c:v>0</c:v>
                </c:pt>
                <c:pt idx="3">
                  <c:v>2</c:v>
                </c:pt>
                <c:pt idx="4">
                  <c:v>1</c:v>
                </c:pt>
                <c:pt idx="5">
                  <c:v>1</c:v>
                </c:pt>
              </c:numCache>
            </c:numRef>
          </c:val>
          <c:extLst>
            <c:ext xmlns:c16="http://schemas.microsoft.com/office/drawing/2014/chart" uri="{C3380CC4-5D6E-409C-BE32-E72D297353CC}">
              <c16:uniqueId val="{00000000-F042-4A49-88A5-846943787014}"/>
            </c:ext>
          </c:extLst>
        </c:ser>
        <c:ser>
          <c:idx val="2"/>
          <c:order val="2"/>
          <c:tx>
            <c:strRef>
              <c:f>Results!$D$32</c:f>
              <c:strCache>
                <c:ptCount val="1"/>
                <c:pt idx="0">
                  <c:v>5th place</c:v>
                </c:pt>
              </c:strCache>
            </c:strRef>
          </c:tx>
          <c:spPr>
            <a:solidFill>
              <a:srgbClr val="F0DDDC"/>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Results!$D$33:$D$38</c:f>
              <c:numCache>
                <c:formatCode>General</c:formatCode>
                <c:ptCount val="6"/>
                <c:pt idx="0">
                  <c:v>1</c:v>
                </c:pt>
                <c:pt idx="1">
                  <c:v>1</c:v>
                </c:pt>
                <c:pt idx="2">
                  <c:v>0</c:v>
                </c:pt>
                <c:pt idx="3">
                  <c:v>0</c:v>
                </c:pt>
                <c:pt idx="4">
                  <c:v>2</c:v>
                </c:pt>
                <c:pt idx="5">
                  <c:v>0</c:v>
                </c:pt>
              </c:numCache>
            </c:numRef>
          </c:val>
          <c:extLst>
            <c:ext xmlns:c16="http://schemas.microsoft.com/office/drawing/2014/chart" uri="{C3380CC4-5D6E-409C-BE32-E72D297353CC}">
              <c16:uniqueId val="{00000001-F042-4A49-88A5-846943787014}"/>
            </c:ext>
          </c:extLst>
        </c:ser>
        <c:ser>
          <c:idx val="3"/>
          <c:order val="3"/>
          <c:tx>
            <c:strRef>
              <c:f>Results!$E$32</c:f>
              <c:strCache>
                <c:ptCount val="1"/>
                <c:pt idx="0">
                  <c:v>4th place</c:v>
                </c:pt>
              </c:strCache>
            </c:strRef>
          </c:tx>
          <c:spPr>
            <a:solidFill>
              <a:srgbClr val="FFE8B3"/>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Results!$E$33:$E$38</c:f>
              <c:numCache>
                <c:formatCode>General</c:formatCode>
                <c:ptCount val="6"/>
                <c:pt idx="0">
                  <c:v>0</c:v>
                </c:pt>
                <c:pt idx="1">
                  <c:v>0</c:v>
                </c:pt>
                <c:pt idx="2">
                  <c:v>0</c:v>
                </c:pt>
                <c:pt idx="3">
                  <c:v>1</c:v>
                </c:pt>
                <c:pt idx="4">
                  <c:v>1</c:v>
                </c:pt>
                <c:pt idx="5">
                  <c:v>2</c:v>
                </c:pt>
              </c:numCache>
            </c:numRef>
          </c:val>
          <c:extLst>
            <c:ext xmlns:c16="http://schemas.microsoft.com/office/drawing/2014/chart" uri="{C3380CC4-5D6E-409C-BE32-E72D297353CC}">
              <c16:uniqueId val="{00000002-F042-4A49-88A5-846943787014}"/>
            </c:ext>
          </c:extLst>
        </c:ser>
        <c:ser>
          <c:idx val="4"/>
          <c:order val="4"/>
          <c:tx>
            <c:strRef>
              <c:f>Results!$F$32</c:f>
              <c:strCache>
                <c:ptCount val="1"/>
                <c:pt idx="0">
                  <c:v>3rd place</c:v>
                </c:pt>
              </c:strCache>
            </c:strRef>
          </c:tx>
          <c:spPr>
            <a:solidFill>
              <a:srgbClr val="FFCC66"/>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Results!$F$33:$F$38</c:f>
              <c:numCache>
                <c:formatCode>General</c:formatCode>
                <c:ptCount val="6"/>
                <c:pt idx="0">
                  <c:v>1</c:v>
                </c:pt>
                <c:pt idx="1">
                  <c:v>0</c:v>
                </c:pt>
                <c:pt idx="2">
                  <c:v>1</c:v>
                </c:pt>
                <c:pt idx="3">
                  <c:v>1</c:v>
                </c:pt>
                <c:pt idx="4">
                  <c:v>0</c:v>
                </c:pt>
                <c:pt idx="5">
                  <c:v>1</c:v>
                </c:pt>
              </c:numCache>
            </c:numRef>
          </c:val>
          <c:extLst>
            <c:ext xmlns:c16="http://schemas.microsoft.com/office/drawing/2014/chart" uri="{C3380CC4-5D6E-409C-BE32-E72D297353CC}">
              <c16:uniqueId val="{00000003-F042-4A49-88A5-846943787014}"/>
            </c:ext>
          </c:extLst>
        </c:ser>
        <c:ser>
          <c:idx val="5"/>
          <c:order val="5"/>
          <c:tx>
            <c:strRef>
              <c:f>Results!$G$32</c:f>
              <c:strCache>
                <c:ptCount val="1"/>
                <c:pt idx="0">
                  <c:v>2nd place</c:v>
                </c:pt>
              </c:strCache>
            </c:strRef>
          </c:tx>
          <c:spPr>
            <a:solidFill>
              <a:srgbClr val="11A78E"/>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Results!$G$33:$G$38</c:f>
              <c:numCache>
                <c:formatCode>General</c:formatCode>
                <c:ptCount val="6"/>
                <c:pt idx="0">
                  <c:v>0</c:v>
                </c:pt>
                <c:pt idx="1">
                  <c:v>2</c:v>
                </c:pt>
                <c:pt idx="2">
                  <c:v>2</c:v>
                </c:pt>
                <c:pt idx="3">
                  <c:v>1</c:v>
                </c:pt>
                <c:pt idx="4">
                  <c:v>0</c:v>
                </c:pt>
                <c:pt idx="5">
                  <c:v>0</c:v>
                </c:pt>
              </c:numCache>
            </c:numRef>
          </c:val>
          <c:extLst>
            <c:ext xmlns:c16="http://schemas.microsoft.com/office/drawing/2014/chart" uri="{C3380CC4-5D6E-409C-BE32-E72D297353CC}">
              <c16:uniqueId val="{00000004-F042-4A49-88A5-846943787014}"/>
            </c:ext>
          </c:extLst>
        </c:ser>
        <c:ser>
          <c:idx val="6"/>
          <c:order val="6"/>
          <c:tx>
            <c:strRef>
              <c:f>Results!$H$32</c:f>
              <c:strCache>
                <c:ptCount val="1"/>
                <c:pt idx="0">
                  <c:v>1st place</c:v>
                </c:pt>
              </c:strCache>
            </c:strRef>
          </c:tx>
          <c:spPr>
            <a:solidFill>
              <a:srgbClr val="B68485"/>
            </a:solidFill>
            <a:ln>
              <a:noFill/>
            </a:ln>
            <a:effectLst/>
          </c:spPr>
          <c:invertIfNegative val="0"/>
          <c:cat>
            <c:strRef>
              <c:f>Results!$A$33:$A$38</c:f>
              <c:strCache>
                <c:ptCount val="6"/>
                <c:pt idx="0">
                  <c:v>Ethics</c:v>
                </c:pt>
                <c:pt idx="1">
                  <c:v>Public engagement</c:v>
                </c:pt>
                <c:pt idx="2">
                  <c:v>Science education</c:v>
                </c:pt>
                <c:pt idx="3">
                  <c:v>Open Access</c:v>
                </c:pt>
                <c:pt idx="4">
                  <c:v>Gender dimension</c:v>
                </c:pt>
                <c:pt idx="5">
                  <c:v>Governance</c:v>
                </c:pt>
              </c:strCache>
            </c:strRef>
          </c:cat>
          <c:val>
            <c:numRef>
              <c:f>Results!$H$33:$H$38</c:f>
              <c:numCache>
                <c:formatCode>General</c:formatCode>
                <c:ptCount val="6"/>
                <c:pt idx="0">
                  <c:v>2</c:v>
                </c:pt>
                <c:pt idx="1">
                  <c:v>1</c:v>
                </c:pt>
                <c:pt idx="2">
                  <c:v>2</c:v>
                </c:pt>
                <c:pt idx="3">
                  <c:v>0</c:v>
                </c:pt>
                <c:pt idx="4">
                  <c:v>0</c:v>
                </c:pt>
                <c:pt idx="5">
                  <c:v>0</c:v>
                </c:pt>
              </c:numCache>
            </c:numRef>
          </c:val>
          <c:extLst>
            <c:ext xmlns:c16="http://schemas.microsoft.com/office/drawing/2014/chart" uri="{C3380CC4-5D6E-409C-BE32-E72D297353CC}">
              <c16:uniqueId val="{00000005-F042-4A49-88A5-846943787014}"/>
            </c:ext>
          </c:extLst>
        </c:ser>
        <c:dLbls>
          <c:showLegendKey val="0"/>
          <c:showVal val="0"/>
          <c:showCatName val="0"/>
          <c:showSerName val="0"/>
          <c:showPercent val="0"/>
          <c:showBubbleSize val="0"/>
        </c:dLbls>
        <c:gapWidth val="182"/>
        <c:axId val="1273811856"/>
        <c:axId val="1277861760"/>
        <c:extLst>
          <c:ext xmlns:c15="http://schemas.microsoft.com/office/drawing/2012/chart" uri="{02D57815-91ED-43cb-92C2-25804820EDAC}">
            <c15:filteredBarSeries>
              <c15:ser>
                <c:idx val="0"/>
                <c:order val="0"/>
                <c:tx>
                  <c:strRef>
                    <c:extLst>
                      <c:ext uri="{02D57815-91ED-43cb-92C2-25804820EDAC}">
                        <c15:formulaRef>
                          <c15:sqref>Results!$B$32</c15:sqref>
                        </c15:formulaRef>
                      </c:ext>
                    </c:extLst>
                    <c:strCache>
                      <c:ptCount val="1"/>
                    </c:strCache>
                  </c:strRef>
                </c:tx>
                <c:spPr>
                  <a:solidFill>
                    <a:schemeClr val="accent1"/>
                  </a:solidFill>
                  <a:ln>
                    <a:noFill/>
                  </a:ln>
                  <a:effectLst/>
                </c:spPr>
                <c:invertIfNegative val="0"/>
                <c:cat>
                  <c:strRef>
                    <c:extLst>
                      <c:ext uri="{02D57815-91ED-43cb-92C2-25804820EDAC}">
                        <c15:formulaRef>
                          <c15:sqref>Results!$A$33:$A$38</c15:sqref>
                        </c15:formulaRef>
                      </c:ext>
                    </c:extLst>
                    <c:strCache>
                      <c:ptCount val="6"/>
                      <c:pt idx="0">
                        <c:v>Ethics</c:v>
                      </c:pt>
                      <c:pt idx="1">
                        <c:v>Public engagement</c:v>
                      </c:pt>
                      <c:pt idx="2">
                        <c:v>Science education</c:v>
                      </c:pt>
                      <c:pt idx="3">
                        <c:v>Open Access</c:v>
                      </c:pt>
                      <c:pt idx="4">
                        <c:v>Gender dimension</c:v>
                      </c:pt>
                      <c:pt idx="5">
                        <c:v>Governance</c:v>
                      </c:pt>
                    </c:strCache>
                  </c:strRef>
                </c:cat>
                <c:val>
                  <c:numRef>
                    <c:extLst>
                      <c:ext uri="{02D57815-91ED-43cb-92C2-25804820EDAC}">
                        <c15:formulaRef>
                          <c15:sqref>Results!$B$33:$B$38</c15:sqref>
                        </c15:formulaRef>
                      </c:ext>
                    </c:extLst>
                    <c:numCache>
                      <c:formatCode>General</c:formatCode>
                      <c:ptCount val="6"/>
                    </c:numCache>
                  </c:numRef>
                </c:val>
                <c:extLst>
                  <c:ext xmlns:c16="http://schemas.microsoft.com/office/drawing/2014/chart" uri="{C3380CC4-5D6E-409C-BE32-E72D297353CC}">
                    <c16:uniqueId val="{00000006-F042-4A49-88A5-846943787014}"/>
                  </c:ext>
                </c:extLst>
              </c15:ser>
            </c15:filteredBarSeries>
          </c:ext>
        </c:extLst>
      </c:barChart>
      <c:catAx>
        <c:axId val="127381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7861760"/>
        <c:crosses val="autoZero"/>
        <c:auto val="1"/>
        <c:lblAlgn val="ctr"/>
        <c:lblOffset val="100"/>
        <c:noMultiLvlLbl val="0"/>
      </c:catAx>
      <c:valAx>
        <c:axId val="1277861760"/>
        <c:scaling>
          <c:orientation val="minMax"/>
          <c:max val="2"/>
        </c:scaling>
        <c:delete val="1"/>
        <c:axPos val="b"/>
        <c:numFmt formatCode="General" sourceLinked="1"/>
        <c:majorTickMark val="none"/>
        <c:minorTickMark val="none"/>
        <c:tickLblPos val="nextTo"/>
        <c:crossAx val="127381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3FC26-9AD7-4C2D-8207-578321B7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19</Pages>
  <Words>4829</Words>
  <Characters>28109</Characters>
  <Application>Microsoft Office Word</Application>
  <DocSecurity>0</DocSecurity>
  <Lines>585</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Pulido Rodriguez</dc:creator>
  <cp:keywords/>
  <dc:description/>
  <cp:lastModifiedBy>Alba Lafarga</cp:lastModifiedBy>
  <cp:revision>20</cp:revision>
  <cp:lastPrinted>2023-11-28T15:59:00Z</cp:lastPrinted>
  <dcterms:created xsi:type="dcterms:W3CDTF">2023-11-27T10:32:00Z</dcterms:created>
  <dcterms:modified xsi:type="dcterms:W3CDTF">2023-11-28T17:19:00Z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a06432e8c75f5b3907a876177f0ebf4fe6951ec9eacb9db7be0847a83d3a89c0</vt:lpwstr>
  </property>
</Properties>
</file>